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D3" w:rsidRPr="00281790" w:rsidRDefault="00CE43C0" w:rsidP="00281790">
      <w:pPr>
        <w:pStyle w:val="ortabalkbold"/>
        <w:spacing w:before="56" w:beforeAutospacing="0" w:after="0" w:afterAutospacing="0" w:line="360" w:lineRule="auto"/>
        <w:jc w:val="center"/>
        <w:rPr>
          <w:b/>
          <w:bCs/>
          <w:color w:val="000000"/>
        </w:rPr>
      </w:pPr>
      <w:r w:rsidRPr="00281790">
        <w:rPr>
          <w:b/>
          <w:bCs/>
          <w:color w:val="000000"/>
        </w:rPr>
        <w:t>SAKARYA UYGULAMALI BİLİMLER</w:t>
      </w:r>
      <w:r w:rsidR="00D432D3" w:rsidRPr="00281790">
        <w:rPr>
          <w:b/>
          <w:bCs/>
          <w:color w:val="000000"/>
        </w:rPr>
        <w:t xml:space="preserve"> ÜNİVERSİTESİ KARİYER PLANLAMA VE İNSAN KAYNAKLARI</w:t>
      </w:r>
    </w:p>
    <w:p w:rsidR="00D432D3" w:rsidRPr="00281790" w:rsidRDefault="00D432D3" w:rsidP="00281790">
      <w:pPr>
        <w:pStyle w:val="ortabalkbold"/>
        <w:spacing w:before="0" w:beforeAutospacing="0" w:after="0" w:afterAutospacing="0" w:line="360" w:lineRule="auto"/>
        <w:jc w:val="center"/>
        <w:rPr>
          <w:b/>
          <w:bCs/>
          <w:color w:val="000000"/>
        </w:rPr>
      </w:pPr>
      <w:r w:rsidRPr="00281790">
        <w:rPr>
          <w:b/>
          <w:bCs/>
          <w:color w:val="000000"/>
        </w:rPr>
        <w:t>UYGULAMA VE ARAŞTIRMA MERKEZİ YÖNETMELİĞİ</w:t>
      </w:r>
    </w:p>
    <w:p w:rsidR="00D432D3" w:rsidRPr="00281790" w:rsidRDefault="00D432D3" w:rsidP="00281790">
      <w:pPr>
        <w:pStyle w:val="ortabalkbold"/>
        <w:spacing w:before="0" w:beforeAutospacing="0" w:after="0" w:afterAutospacing="0" w:line="360" w:lineRule="auto"/>
        <w:jc w:val="center"/>
        <w:rPr>
          <w:b/>
          <w:bCs/>
          <w:color w:val="000000"/>
        </w:rPr>
      </w:pPr>
      <w:r w:rsidRPr="00281790">
        <w:rPr>
          <w:b/>
          <w:bCs/>
          <w:color w:val="000000"/>
        </w:rPr>
        <w:t> </w:t>
      </w:r>
    </w:p>
    <w:p w:rsidR="00D432D3" w:rsidRPr="00281790" w:rsidRDefault="00D432D3" w:rsidP="00281790">
      <w:pPr>
        <w:pStyle w:val="ortabalkbold"/>
        <w:spacing w:before="0" w:beforeAutospacing="0" w:after="0" w:afterAutospacing="0" w:line="360" w:lineRule="auto"/>
        <w:jc w:val="center"/>
        <w:rPr>
          <w:b/>
          <w:bCs/>
          <w:color w:val="000000"/>
        </w:rPr>
      </w:pPr>
      <w:r w:rsidRPr="00281790">
        <w:rPr>
          <w:b/>
          <w:bCs/>
          <w:color w:val="000000"/>
        </w:rPr>
        <w:t>BİRİNCİ BÖLÜM</w:t>
      </w:r>
    </w:p>
    <w:p w:rsidR="00D432D3" w:rsidRPr="00281790" w:rsidRDefault="00D432D3" w:rsidP="00281790">
      <w:pPr>
        <w:pStyle w:val="ortabalkbold"/>
        <w:spacing w:before="0" w:beforeAutospacing="0" w:after="85" w:afterAutospacing="0" w:line="360" w:lineRule="auto"/>
        <w:jc w:val="center"/>
        <w:rPr>
          <w:b/>
          <w:bCs/>
          <w:color w:val="000000"/>
        </w:rPr>
      </w:pPr>
      <w:r w:rsidRPr="00281790">
        <w:rPr>
          <w:b/>
          <w:bCs/>
          <w:color w:val="000000"/>
        </w:rPr>
        <w:t>Amaç, Kapsam, Dayanak ve Tanımlar</w:t>
      </w:r>
    </w:p>
    <w:p w:rsidR="00D432D3" w:rsidRPr="00281790" w:rsidRDefault="00D432D3" w:rsidP="00281790">
      <w:pPr>
        <w:pStyle w:val="metin"/>
        <w:spacing w:before="0" w:beforeAutospacing="0" w:after="0" w:afterAutospacing="0" w:line="360" w:lineRule="auto"/>
        <w:ind w:firstLine="709"/>
        <w:jc w:val="both"/>
        <w:rPr>
          <w:color w:val="000000"/>
        </w:rPr>
      </w:pPr>
      <w:r w:rsidRPr="00281790">
        <w:rPr>
          <w:b/>
          <w:bCs/>
          <w:color w:val="000000"/>
        </w:rPr>
        <w:t>Amaç</w:t>
      </w:r>
    </w:p>
    <w:p w:rsidR="0088456B" w:rsidRDefault="00D432D3" w:rsidP="0088456B">
      <w:pPr>
        <w:pStyle w:val="metin"/>
        <w:spacing w:before="0" w:beforeAutospacing="0" w:after="0" w:afterAutospacing="0" w:line="360" w:lineRule="auto"/>
        <w:ind w:firstLine="567"/>
        <w:jc w:val="both"/>
        <w:rPr>
          <w:color w:val="000000"/>
        </w:rPr>
      </w:pPr>
      <w:r w:rsidRPr="00281790">
        <w:rPr>
          <w:b/>
          <w:bCs/>
          <w:color w:val="000000"/>
        </w:rPr>
        <w:t>MADDE 1 –</w:t>
      </w:r>
      <w:r w:rsidRPr="00281790">
        <w:rPr>
          <w:color w:val="000000"/>
        </w:rPr>
        <w:t xml:space="preserve"> (1) Bu Yönetmeliğin amacı; </w:t>
      </w:r>
      <w:r w:rsidR="00CE43C0" w:rsidRPr="00281790">
        <w:rPr>
          <w:color w:val="000000"/>
        </w:rPr>
        <w:t>Sakarya Uygulamalı Bilimler</w:t>
      </w:r>
      <w:r w:rsidRPr="00281790">
        <w:rPr>
          <w:color w:val="000000"/>
        </w:rPr>
        <w:t xml:space="preserve"> Üniversitesi Kariyer Planlama ve İnsan Kaynakları Uygulam</w:t>
      </w:r>
      <w:r w:rsidR="006C730A" w:rsidRPr="00281790">
        <w:rPr>
          <w:color w:val="000000"/>
        </w:rPr>
        <w:t>a ve Araştırma Merkezi (KARMER</w:t>
      </w:r>
      <w:r w:rsidRPr="00281790">
        <w:rPr>
          <w:color w:val="000000"/>
        </w:rPr>
        <w:t xml:space="preserve">)’nin amacına, etkinlik alanlarına, yönetim organlarına, yönetim organlarının görevlerine </w:t>
      </w:r>
      <w:r w:rsidR="0088456B" w:rsidRPr="004B09E8">
        <w:rPr>
          <w:color w:val="000000"/>
        </w:rPr>
        <w:t>ve çalışma şekline ilişkin usul ve esasları düzenlemektir.</w:t>
      </w:r>
    </w:p>
    <w:p w:rsidR="004B09E8" w:rsidRPr="00281790" w:rsidRDefault="004B09E8" w:rsidP="00281790">
      <w:pPr>
        <w:pStyle w:val="metin"/>
        <w:spacing w:before="0" w:beforeAutospacing="0" w:after="0" w:afterAutospacing="0" w:line="360" w:lineRule="auto"/>
        <w:ind w:firstLine="709"/>
        <w:jc w:val="both"/>
        <w:rPr>
          <w:color w:val="000000"/>
        </w:rPr>
      </w:pPr>
    </w:p>
    <w:p w:rsidR="00D432D3" w:rsidRPr="00281790" w:rsidRDefault="00D432D3" w:rsidP="00281790">
      <w:pPr>
        <w:pStyle w:val="metin"/>
        <w:spacing w:before="0" w:beforeAutospacing="0" w:after="0" w:afterAutospacing="0" w:line="360" w:lineRule="auto"/>
        <w:ind w:firstLine="709"/>
        <w:jc w:val="both"/>
        <w:rPr>
          <w:color w:val="000000"/>
        </w:rPr>
      </w:pPr>
      <w:r w:rsidRPr="00281790">
        <w:rPr>
          <w:b/>
          <w:bCs/>
          <w:color w:val="000000"/>
        </w:rPr>
        <w:t>Kapsam</w:t>
      </w:r>
    </w:p>
    <w:p w:rsidR="004B09E8" w:rsidRPr="00281790" w:rsidRDefault="00D432D3" w:rsidP="00281790">
      <w:pPr>
        <w:pStyle w:val="metin"/>
        <w:spacing w:before="0" w:beforeAutospacing="0" w:after="0" w:afterAutospacing="0" w:line="360" w:lineRule="auto"/>
        <w:ind w:firstLine="709"/>
        <w:jc w:val="both"/>
        <w:rPr>
          <w:color w:val="000000"/>
        </w:rPr>
      </w:pPr>
      <w:r w:rsidRPr="00281790">
        <w:rPr>
          <w:b/>
          <w:bCs/>
          <w:color w:val="000000"/>
        </w:rPr>
        <w:t>MADDE 2 –</w:t>
      </w:r>
      <w:r w:rsidRPr="00281790">
        <w:rPr>
          <w:color w:val="000000"/>
        </w:rPr>
        <w:t xml:space="preserve"> (1) Bu Yönetmelik; </w:t>
      </w:r>
      <w:r w:rsidR="00CE43C0" w:rsidRPr="00281790">
        <w:rPr>
          <w:color w:val="000000"/>
        </w:rPr>
        <w:t>Sakarya Uygulamalı Bilimler</w:t>
      </w:r>
      <w:r w:rsidRPr="00281790">
        <w:rPr>
          <w:color w:val="000000"/>
        </w:rPr>
        <w:t xml:space="preserve"> Üniversitesine bağlı olarak kurulan </w:t>
      </w:r>
      <w:r w:rsidR="00CE43C0" w:rsidRPr="00281790">
        <w:rPr>
          <w:color w:val="000000"/>
        </w:rPr>
        <w:t>Sakarya Uygulamalı Bilimler</w:t>
      </w:r>
      <w:r w:rsidRPr="00281790">
        <w:rPr>
          <w:color w:val="000000"/>
        </w:rPr>
        <w:t xml:space="preserve"> Üniversitesi Kariyer Planlama ve İnsan Kaynakları Uygulama ve Araştırma Merkezinin amacına, etkinliklerine, yönetim organlarına, yönetim organlarının görevlerine ve çalışma şekline ilişkin hükümleri kapsar.</w:t>
      </w:r>
    </w:p>
    <w:p w:rsidR="00D432D3" w:rsidRPr="00281790" w:rsidRDefault="00D432D3" w:rsidP="00281790">
      <w:pPr>
        <w:pStyle w:val="metin"/>
        <w:spacing w:before="0" w:beforeAutospacing="0" w:after="0" w:afterAutospacing="0" w:line="360" w:lineRule="auto"/>
        <w:ind w:firstLine="709"/>
        <w:jc w:val="both"/>
        <w:rPr>
          <w:color w:val="000000"/>
        </w:rPr>
      </w:pPr>
      <w:r w:rsidRPr="00281790">
        <w:rPr>
          <w:b/>
          <w:bCs/>
          <w:color w:val="000000"/>
        </w:rPr>
        <w:t>Dayanak</w:t>
      </w:r>
    </w:p>
    <w:p w:rsidR="004B09E8" w:rsidRPr="00281790" w:rsidRDefault="00D432D3" w:rsidP="00281790">
      <w:pPr>
        <w:pStyle w:val="metin"/>
        <w:spacing w:before="0" w:beforeAutospacing="0" w:after="0" w:afterAutospacing="0" w:line="360" w:lineRule="auto"/>
        <w:ind w:firstLine="709"/>
        <w:jc w:val="both"/>
        <w:rPr>
          <w:color w:val="000000"/>
        </w:rPr>
      </w:pPr>
      <w:r w:rsidRPr="00281790">
        <w:rPr>
          <w:b/>
          <w:bCs/>
          <w:color w:val="000000"/>
        </w:rPr>
        <w:t>MADDE 3 –</w:t>
      </w:r>
      <w:r w:rsidRPr="00281790">
        <w:rPr>
          <w:color w:val="000000"/>
        </w:rPr>
        <w:t> (1) Bu Yönetmelik, 4/11/1981 tarihli ve 2547 sayılı Yükseköğretim Kanununun 7 nci maddesinin birinci fıkrasının (d) bendinin (2) numaralı alt bendi ile 14 üncü maddesine dayanılarak hazırlanmıştır.</w:t>
      </w:r>
    </w:p>
    <w:p w:rsidR="00D432D3" w:rsidRPr="00281790" w:rsidRDefault="00D432D3" w:rsidP="00281790">
      <w:pPr>
        <w:pStyle w:val="metin"/>
        <w:spacing w:before="0" w:beforeAutospacing="0" w:after="0" w:afterAutospacing="0" w:line="360" w:lineRule="auto"/>
        <w:ind w:firstLine="709"/>
        <w:jc w:val="both"/>
        <w:rPr>
          <w:color w:val="000000"/>
        </w:rPr>
      </w:pPr>
      <w:r w:rsidRPr="00281790">
        <w:rPr>
          <w:b/>
          <w:bCs/>
          <w:color w:val="000000"/>
        </w:rPr>
        <w:t>Tanımlar</w:t>
      </w:r>
    </w:p>
    <w:p w:rsidR="00D432D3" w:rsidRPr="00281790" w:rsidRDefault="00D432D3" w:rsidP="00281790">
      <w:pPr>
        <w:pStyle w:val="metin"/>
        <w:spacing w:before="0" w:beforeAutospacing="0" w:after="0" w:afterAutospacing="0" w:line="360" w:lineRule="auto"/>
        <w:ind w:firstLine="709"/>
        <w:jc w:val="both"/>
        <w:rPr>
          <w:color w:val="000000"/>
        </w:rPr>
      </w:pPr>
      <w:r w:rsidRPr="00281790">
        <w:rPr>
          <w:b/>
          <w:bCs/>
          <w:color w:val="000000"/>
        </w:rPr>
        <w:t>MADDE 4 –</w:t>
      </w:r>
      <w:r w:rsidRPr="00281790">
        <w:rPr>
          <w:color w:val="000000"/>
        </w:rPr>
        <w:t> (1) Bu Yönetmelikte geçen;</w:t>
      </w:r>
    </w:p>
    <w:p w:rsidR="00D432D3" w:rsidRPr="00281790" w:rsidRDefault="00D432D3" w:rsidP="00281790">
      <w:pPr>
        <w:pStyle w:val="metin"/>
        <w:spacing w:before="0" w:beforeAutospacing="0" w:after="0" w:afterAutospacing="0" w:line="360" w:lineRule="auto"/>
        <w:ind w:firstLine="709"/>
        <w:jc w:val="both"/>
        <w:rPr>
          <w:color w:val="000000"/>
        </w:rPr>
      </w:pPr>
      <w:r w:rsidRPr="00281790">
        <w:rPr>
          <w:color w:val="000000"/>
        </w:rPr>
        <w:t xml:space="preserve">a) Danışma Kurulu: </w:t>
      </w:r>
      <w:r w:rsidR="00CE43C0" w:rsidRPr="00281790">
        <w:rPr>
          <w:color w:val="000000"/>
        </w:rPr>
        <w:t>Sakarya Uygulamalı Bilimler</w:t>
      </w:r>
      <w:r w:rsidRPr="00281790">
        <w:rPr>
          <w:color w:val="000000"/>
        </w:rPr>
        <w:t xml:space="preserve"> Üniversitesi Kariyer Planlama ve İnsan Kaynakları Uygulama ve Araştırma Merkezi Danışma Kurulunu,</w:t>
      </w:r>
    </w:p>
    <w:p w:rsidR="00D432D3" w:rsidRPr="00281790" w:rsidRDefault="00D432D3" w:rsidP="00281790">
      <w:pPr>
        <w:pStyle w:val="metin"/>
        <w:spacing w:before="0" w:beforeAutospacing="0" w:after="0" w:afterAutospacing="0" w:line="360" w:lineRule="auto"/>
        <w:ind w:firstLine="709"/>
        <w:jc w:val="both"/>
        <w:rPr>
          <w:color w:val="000000"/>
        </w:rPr>
      </w:pPr>
      <w:r w:rsidRPr="00281790">
        <w:rPr>
          <w:color w:val="000000"/>
        </w:rPr>
        <w:t>b) Merkez</w:t>
      </w:r>
      <w:r w:rsidR="00FB004C" w:rsidRPr="00281790">
        <w:rPr>
          <w:color w:val="000000"/>
        </w:rPr>
        <w:t>(KARMER)</w:t>
      </w:r>
      <w:r w:rsidRPr="00281790">
        <w:rPr>
          <w:color w:val="000000"/>
        </w:rPr>
        <w:t xml:space="preserve">: </w:t>
      </w:r>
      <w:r w:rsidR="00CE43C0" w:rsidRPr="00281790">
        <w:rPr>
          <w:color w:val="000000"/>
        </w:rPr>
        <w:t>Sakarya Uygulamalı Bilimler</w:t>
      </w:r>
      <w:r w:rsidRPr="00281790">
        <w:rPr>
          <w:color w:val="000000"/>
        </w:rPr>
        <w:t xml:space="preserve"> Üniversitesi Kariyer Planlama ve İnsan Kaynakları Uygulama ve Araştırma Merkezi’ni,</w:t>
      </w:r>
    </w:p>
    <w:p w:rsidR="00D432D3" w:rsidRPr="00281790" w:rsidRDefault="00D432D3" w:rsidP="00281790">
      <w:pPr>
        <w:pStyle w:val="metin"/>
        <w:spacing w:before="0" w:beforeAutospacing="0" w:after="0" w:afterAutospacing="0" w:line="360" w:lineRule="auto"/>
        <w:ind w:firstLine="709"/>
        <w:jc w:val="both"/>
        <w:rPr>
          <w:color w:val="000000"/>
        </w:rPr>
      </w:pPr>
      <w:r w:rsidRPr="00281790">
        <w:rPr>
          <w:color w:val="000000"/>
        </w:rPr>
        <w:t>c) Müdür: Merkezin Müdürünü,</w:t>
      </w:r>
    </w:p>
    <w:p w:rsidR="00D432D3" w:rsidRPr="00281790" w:rsidRDefault="00D432D3" w:rsidP="00281790">
      <w:pPr>
        <w:pStyle w:val="metin"/>
        <w:spacing w:before="0" w:beforeAutospacing="0" w:after="0" w:afterAutospacing="0" w:line="360" w:lineRule="auto"/>
        <w:ind w:firstLine="709"/>
        <w:jc w:val="both"/>
        <w:rPr>
          <w:color w:val="000000"/>
        </w:rPr>
      </w:pPr>
      <w:r w:rsidRPr="00281790">
        <w:rPr>
          <w:color w:val="000000"/>
        </w:rPr>
        <w:t xml:space="preserve">ç) Rektör: </w:t>
      </w:r>
      <w:r w:rsidR="00CE43C0" w:rsidRPr="00281790">
        <w:rPr>
          <w:color w:val="000000"/>
        </w:rPr>
        <w:t>Sakarya Uygulamalı Bilimler</w:t>
      </w:r>
      <w:r w:rsidRPr="00281790">
        <w:rPr>
          <w:color w:val="000000"/>
        </w:rPr>
        <w:t xml:space="preserve"> Üniversitesi Rektörünü,</w:t>
      </w:r>
    </w:p>
    <w:p w:rsidR="00D432D3" w:rsidRPr="00281790" w:rsidRDefault="00D432D3" w:rsidP="00281790">
      <w:pPr>
        <w:pStyle w:val="metin"/>
        <w:spacing w:before="0" w:beforeAutospacing="0" w:after="0" w:afterAutospacing="0" w:line="360" w:lineRule="auto"/>
        <w:ind w:firstLine="709"/>
        <w:jc w:val="both"/>
        <w:rPr>
          <w:color w:val="000000"/>
        </w:rPr>
      </w:pPr>
      <w:r w:rsidRPr="00281790">
        <w:rPr>
          <w:color w:val="000000"/>
        </w:rPr>
        <w:t xml:space="preserve">d) Üniversite: </w:t>
      </w:r>
      <w:r w:rsidR="00CE43C0" w:rsidRPr="00281790">
        <w:rPr>
          <w:color w:val="000000"/>
        </w:rPr>
        <w:t>Sakarya Uygulamalı Bilimler</w:t>
      </w:r>
      <w:r w:rsidRPr="00281790">
        <w:rPr>
          <w:color w:val="000000"/>
        </w:rPr>
        <w:t xml:space="preserve"> Üniversitesini,</w:t>
      </w:r>
    </w:p>
    <w:p w:rsidR="00D432D3" w:rsidRPr="00281790" w:rsidRDefault="00D432D3" w:rsidP="00281790">
      <w:pPr>
        <w:pStyle w:val="metin"/>
        <w:spacing w:before="0" w:beforeAutospacing="0" w:after="0" w:afterAutospacing="0" w:line="360" w:lineRule="auto"/>
        <w:ind w:firstLine="709"/>
        <w:jc w:val="both"/>
        <w:rPr>
          <w:color w:val="000000"/>
        </w:rPr>
      </w:pPr>
      <w:r w:rsidRPr="00281790">
        <w:rPr>
          <w:color w:val="000000"/>
        </w:rPr>
        <w:t>e) Yönetim Kurulu: Merkezin Yönetim Kurulunu,</w:t>
      </w:r>
    </w:p>
    <w:p w:rsidR="00D432D3" w:rsidRPr="00281790" w:rsidRDefault="00D432D3" w:rsidP="00281790">
      <w:pPr>
        <w:pStyle w:val="metin"/>
        <w:spacing w:before="0" w:beforeAutospacing="0" w:after="0" w:afterAutospacing="0" w:line="360" w:lineRule="auto"/>
        <w:jc w:val="both"/>
        <w:rPr>
          <w:color w:val="000000"/>
        </w:rPr>
      </w:pPr>
      <w:r w:rsidRPr="00281790">
        <w:rPr>
          <w:color w:val="000000"/>
        </w:rPr>
        <w:t>ifade eder.</w:t>
      </w:r>
    </w:p>
    <w:p w:rsidR="00D432D3" w:rsidRPr="00281790" w:rsidRDefault="00D432D3" w:rsidP="00281790">
      <w:pPr>
        <w:pStyle w:val="ortabalkbold"/>
        <w:spacing w:before="56" w:beforeAutospacing="0" w:after="0" w:afterAutospacing="0" w:line="360" w:lineRule="auto"/>
        <w:jc w:val="center"/>
        <w:rPr>
          <w:b/>
          <w:bCs/>
          <w:color w:val="000000"/>
        </w:rPr>
      </w:pPr>
      <w:r w:rsidRPr="00281790">
        <w:rPr>
          <w:b/>
          <w:bCs/>
          <w:color w:val="000000"/>
        </w:rPr>
        <w:t>İKİNCİ BÖLÜM</w:t>
      </w:r>
    </w:p>
    <w:p w:rsidR="00D432D3" w:rsidRPr="00281790" w:rsidRDefault="00D432D3" w:rsidP="00281790">
      <w:pPr>
        <w:pStyle w:val="ortabalkbold"/>
        <w:spacing w:before="0" w:beforeAutospacing="0" w:after="85" w:afterAutospacing="0" w:line="360" w:lineRule="auto"/>
        <w:jc w:val="center"/>
        <w:rPr>
          <w:b/>
          <w:bCs/>
          <w:color w:val="000000"/>
        </w:rPr>
      </w:pPr>
      <w:r w:rsidRPr="00281790">
        <w:rPr>
          <w:b/>
          <w:bCs/>
          <w:color w:val="000000"/>
        </w:rPr>
        <w:lastRenderedPageBreak/>
        <w:t>Merkezin Amaçları ve Etkinlik Alanları</w:t>
      </w:r>
    </w:p>
    <w:p w:rsidR="00D432D3" w:rsidRPr="00281790" w:rsidRDefault="00D432D3" w:rsidP="00281790">
      <w:pPr>
        <w:pStyle w:val="metin"/>
        <w:spacing w:before="0" w:beforeAutospacing="0" w:after="0" w:afterAutospacing="0" w:line="360" w:lineRule="auto"/>
        <w:ind w:firstLine="709"/>
        <w:jc w:val="both"/>
        <w:rPr>
          <w:color w:val="000000"/>
        </w:rPr>
      </w:pPr>
      <w:r w:rsidRPr="00281790">
        <w:rPr>
          <w:b/>
          <w:bCs/>
          <w:color w:val="000000"/>
        </w:rPr>
        <w:t>Merkezin amaçları</w:t>
      </w:r>
    </w:p>
    <w:p w:rsidR="00D432D3" w:rsidRPr="00281790" w:rsidRDefault="00D432D3" w:rsidP="00281790">
      <w:pPr>
        <w:pStyle w:val="metin"/>
        <w:spacing w:before="0" w:beforeAutospacing="0" w:after="0" w:afterAutospacing="0" w:line="360" w:lineRule="auto"/>
        <w:ind w:firstLine="709"/>
        <w:jc w:val="both"/>
        <w:rPr>
          <w:color w:val="000000"/>
        </w:rPr>
      </w:pPr>
      <w:r w:rsidRPr="00281790">
        <w:rPr>
          <w:b/>
          <w:bCs/>
          <w:color w:val="000000"/>
        </w:rPr>
        <w:t>MADDE 5 –</w:t>
      </w:r>
      <w:r w:rsidRPr="00281790">
        <w:rPr>
          <w:color w:val="000000"/>
        </w:rPr>
        <w:t> (1) Merkezin amaçları şunlardır:</w:t>
      </w:r>
    </w:p>
    <w:p w:rsidR="00D432D3" w:rsidRPr="00281790" w:rsidRDefault="00D432D3" w:rsidP="00281790">
      <w:pPr>
        <w:pStyle w:val="metin"/>
        <w:numPr>
          <w:ilvl w:val="0"/>
          <w:numId w:val="8"/>
        </w:numPr>
        <w:tabs>
          <w:tab w:val="left" w:pos="851"/>
          <w:tab w:val="left" w:pos="993"/>
        </w:tabs>
        <w:spacing w:before="0" w:beforeAutospacing="0" w:after="0" w:afterAutospacing="0" w:line="360" w:lineRule="auto"/>
        <w:ind w:left="0" w:firstLine="709"/>
        <w:jc w:val="both"/>
        <w:rPr>
          <w:color w:val="000000"/>
        </w:rPr>
      </w:pPr>
      <w:r w:rsidRPr="00281790">
        <w:rPr>
          <w:color w:val="000000"/>
        </w:rPr>
        <w:t>Merkezin misyon ve vizyonunu belirlemek ve çalışma stratejilerini oluşturmak.</w:t>
      </w:r>
    </w:p>
    <w:p w:rsidR="00D432D3" w:rsidRPr="00281790" w:rsidRDefault="00D432D3" w:rsidP="00281790">
      <w:pPr>
        <w:pStyle w:val="metin"/>
        <w:numPr>
          <w:ilvl w:val="0"/>
          <w:numId w:val="8"/>
        </w:numPr>
        <w:tabs>
          <w:tab w:val="left" w:pos="851"/>
          <w:tab w:val="left" w:pos="993"/>
        </w:tabs>
        <w:spacing w:before="0" w:beforeAutospacing="0" w:after="0" w:afterAutospacing="0" w:line="360" w:lineRule="auto"/>
        <w:ind w:left="0" w:firstLine="709"/>
        <w:jc w:val="both"/>
        <w:rPr>
          <w:color w:val="000000"/>
        </w:rPr>
      </w:pPr>
      <w:r w:rsidRPr="00281790">
        <w:rPr>
          <w:color w:val="000000"/>
        </w:rPr>
        <w:t>Üniversite öğrencilerinin kendi yetenek, ilgi, kişilik özellikleri ve kariyer değerlerini tanımaları, işgücü piyasasında kendilerine açık iş ve eğitim seçenekleri konusunda bilgilenmeleri ve kendilerine en uygun seçeneğe yönelmeleri için destek olmak.</w:t>
      </w:r>
    </w:p>
    <w:p w:rsidR="00D432D3" w:rsidRPr="00281790" w:rsidRDefault="00D432D3" w:rsidP="00281790">
      <w:pPr>
        <w:pStyle w:val="metin"/>
        <w:numPr>
          <w:ilvl w:val="0"/>
          <w:numId w:val="8"/>
        </w:numPr>
        <w:tabs>
          <w:tab w:val="left" w:pos="851"/>
          <w:tab w:val="left" w:pos="993"/>
        </w:tabs>
        <w:spacing w:before="0" w:beforeAutospacing="0" w:after="0" w:afterAutospacing="0" w:line="360" w:lineRule="auto"/>
        <w:ind w:left="0" w:firstLine="709"/>
        <w:jc w:val="both"/>
        <w:rPr>
          <w:color w:val="000000"/>
        </w:rPr>
      </w:pPr>
      <w:r w:rsidRPr="00281790">
        <w:rPr>
          <w:color w:val="000000"/>
        </w:rPr>
        <w:t>Kamu ve özel sektör kuruluşları ile işbirliği yaparak, öğrenci ve mezunların istihdamını kolaylaştırmak.</w:t>
      </w:r>
    </w:p>
    <w:p w:rsidR="00D432D3" w:rsidRPr="00281790" w:rsidRDefault="009E3AFD" w:rsidP="00281790">
      <w:pPr>
        <w:pStyle w:val="metin"/>
        <w:tabs>
          <w:tab w:val="left" w:pos="567"/>
          <w:tab w:val="left" w:pos="851"/>
        </w:tabs>
        <w:spacing w:before="0" w:beforeAutospacing="0" w:after="0" w:afterAutospacing="0" w:line="360" w:lineRule="auto"/>
        <w:ind w:left="566" w:firstLine="143"/>
        <w:jc w:val="both"/>
        <w:rPr>
          <w:color w:val="000000"/>
        </w:rPr>
      </w:pPr>
      <w:r w:rsidRPr="00281790">
        <w:rPr>
          <w:color w:val="000000"/>
        </w:rPr>
        <w:t xml:space="preserve">ç) </w:t>
      </w:r>
      <w:r w:rsidR="00D432D3" w:rsidRPr="00281790">
        <w:rPr>
          <w:color w:val="000000"/>
        </w:rPr>
        <w:t>Merkezde görevli personelin mesleki gelişimine katkıda bulunmak.</w:t>
      </w:r>
    </w:p>
    <w:p w:rsidR="00D432D3" w:rsidRPr="00281790" w:rsidRDefault="005F3109" w:rsidP="00281790">
      <w:pPr>
        <w:pStyle w:val="metin"/>
        <w:numPr>
          <w:ilvl w:val="0"/>
          <w:numId w:val="8"/>
        </w:numPr>
        <w:tabs>
          <w:tab w:val="left" w:pos="851"/>
          <w:tab w:val="left" w:pos="993"/>
        </w:tabs>
        <w:spacing w:before="0" w:beforeAutospacing="0" w:after="0" w:afterAutospacing="0" w:line="360" w:lineRule="auto"/>
        <w:ind w:left="0" w:firstLine="709"/>
        <w:jc w:val="both"/>
        <w:rPr>
          <w:color w:val="000000"/>
        </w:rPr>
      </w:pPr>
      <w:r w:rsidRPr="00281790">
        <w:rPr>
          <w:color w:val="000000"/>
        </w:rPr>
        <w:t xml:space="preserve">Lisansüstü Eğitim </w:t>
      </w:r>
      <w:r w:rsidR="00D432D3" w:rsidRPr="00281790">
        <w:rPr>
          <w:color w:val="000000"/>
        </w:rPr>
        <w:t>Enstitüsü bünyesinde yürütülmekte olan yüksek lisans ve doktora program</w:t>
      </w:r>
      <w:r w:rsidRPr="00281790">
        <w:rPr>
          <w:color w:val="000000"/>
        </w:rPr>
        <w:t>lar</w:t>
      </w:r>
      <w:r w:rsidR="00D432D3" w:rsidRPr="00281790">
        <w:rPr>
          <w:color w:val="000000"/>
        </w:rPr>
        <w:t>ı başta olmak üzere, ilgili diğer programlardaki teorik ve uygulamalı derslere katkıda bulunmak.</w:t>
      </w:r>
    </w:p>
    <w:p w:rsidR="00D432D3" w:rsidRPr="00281790" w:rsidRDefault="0098067D" w:rsidP="00281790">
      <w:pPr>
        <w:pStyle w:val="metin"/>
        <w:numPr>
          <w:ilvl w:val="0"/>
          <w:numId w:val="8"/>
        </w:numPr>
        <w:tabs>
          <w:tab w:val="left" w:pos="851"/>
          <w:tab w:val="left" w:pos="993"/>
        </w:tabs>
        <w:spacing w:before="0" w:beforeAutospacing="0" w:after="0" w:afterAutospacing="0" w:line="360" w:lineRule="auto"/>
        <w:ind w:left="0" w:firstLine="709"/>
        <w:jc w:val="both"/>
        <w:rPr>
          <w:color w:val="000000"/>
        </w:rPr>
      </w:pPr>
      <w:r w:rsidRPr="00281790">
        <w:rPr>
          <w:color w:val="000000"/>
        </w:rPr>
        <w:t xml:space="preserve">Yaşam boyu öğrenme merkezi ile işbirliği içinde Üniversitenin öğrenci ve mezunlarına, kamu ve özel sektörde görev yapan meslek mensuplarına </w:t>
      </w:r>
      <w:r w:rsidR="00D432D3" w:rsidRPr="00281790">
        <w:rPr>
          <w:color w:val="000000"/>
        </w:rPr>
        <w:t>İşgücü piyasası, insan kaynakları yönetimi, kariyer danışmanlığı ve benzeri alanlarda</w:t>
      </w:r>
      <w:r w:rsidRPr="00281790">
        <w:rPr>
          <w:color w:val="000000"/>
        </w:rPr>
        <w:t>ki</w:t>
      </w:r>
      <w:r w:rsidRPr="00281790">
        <w:t xml:space="preserve"> </w:t>
      </w:r>
      <w:r w:rsidR="00D432D3" w:rsidRPr="00281790">
        <w:rPr>
          <w:color w:val="000000"/>
        </w:rPr>
        <w:t>bilgi ve becerilerini geliştirmeleri</w:t>
      </w:r>
      <w:r w:rsidRPr="00281790">
        <w:rPr>
          <w:color w:val="000000"/>
        </w:rPr>
        <w:t xml:space="preserve"> </w:t>
      </w:r>
      <w:r w:rsidR="00D432D3" w:rsidRPr="00281790">
        <w:rPr>
          <w:color w:val="000000"/>
        </w:rPr>
        <w:t>amacıyla eğitimler düzenlemek.</w:t>
      </w:r>
    </w:p>
    <w:p w:rsidR="00D432D3" w:rsidRPr="00281790" w:rsidRDefault="00D432D3" w:rsidP="00281790">
      <w:pPr>
        <w:pStyle w:val="metin"/>
        <w:numPr>
          <w:ilvl w:val="0"/>
          <w:numId w:val="8"/>
        </w:numPr>
        <w:tabs>
          <w:tab w:val="left" w:pos="709"/>
          <w:tab w:val="left" w:pos="851"/>
          <w:tab w:val="left" w:pos="993"/>
        </w:tabs>
        <w:spacing w:before="0" w:beforeAutospacing="0" w:after="0" w:afterAutospacing="0" w:line="360" w:lineRule="auto"/>
        <w:ind w:left="0" w:firstLine="709"/>
        <w:jc w:val="both"/>
        <w:rPr>
          <w:color w:val="000000"/>
        </w:rPr>
      </w:pPr>
      <w:r w:rsidRPr="00281790">
        <w:rPr>
          <w:color w:val="000000"/>
        </w:rPr>
        <w:t>İşgücü piyasası politikaları hakkında görüş oluşturulmasına yardımcı olmak.</w:t>
      </w:r>
    </w:p>
    <w:p w:rsidR="00FB004C" w:rsidRPr="00281790" w:rsidRDefault="00FB004C" w:rsidP="00281790">
      <w:pPr>
        <w:pStyle w:val="metin"/>
        <w:numPr>
          <w:ilvl w:val="0"/>
          <w:numId w:val="8"/>
        </w:numPr>
        <w:tabs>
          <w:tab w:val="left" w:pos="851"/>
          <w:tab w:val="left" w:pos="993"/>
        </w:tabs>
        <w:spacing w:before="0" w:beforeAutospacing="0" w:after="0" w:afterAutospacing="0" w:line="360" w:lineRule="auto"/>
        <w:ind w:left="0" w:firstLine="709"/>
        <w:jc w:val="both"/>
        <w:rPr>
          <w:color w:val="000000"/>
        </w:rPr>
      </w:pPr>
      <w:r w:rsidRPr="00281790">
        <w:rPr>
          <w:color w:val="000000"/>
        </w:rPr>
        <w:t>Üniversite mezunlarının kariyer gelişim süreçlerine ilişkin izleme çalışmalarını yapmak.</w:t>
      </w:r>
    </w:p>
    <w:p w:rsidR="00FB004C" w:rsidRPr="00281790" w:rsidRDefault="009E3AFD" w:rsidP="00281790">
      <w:pPr>
        <w:pStyle w:val="Gvdemetni0"/>
        <w:shd w:val="clear" w:color="auto" w:fill="auto"/>
        <w:tabs>
          <w:tab w:val="left" w:pos="851"/>
        </w:tabs>
        <w:spacing w:line="360" w:lineRule="auto"/>
        <w:ind w:firstLine="709"/>
        <w:jc w:val="both"/>
        <w:rPr>
          <w:color w:val="000000"/>
          <w:sz w:val="24"/>
          <w:szCs w:val="24"/>
          <w:lang w:eastAsia="tr-TR"/>
        </w:rPr>
      </w:pPr>
      <w:r w:rsidRPr="00281790">
        <w:rPr>
          <w:color w:val="000000"/>
          <w:sz w:val="24"/>
          <w:szCs w:val="24"/>
          <w:lang w:eastAsia="tr-TR"/>
        </w:rPr>
        <w:t xml:space="preserve">ğ) </w:t>
      </w:r>
      <w:r w:rsidR="0098067D" w:rsidRPr="00281790">
        <w:rPr>
          <w:color w:val="000000"/>
          <w:sz w:val="24"/>
          <w:szCs w:val="24"/>
          <w:lang w:eastAsia="tr-TR"/>
        </w:rPr>
        <w:t>Üniversite adaylarına ilgi ve yeteneklerini tanıtıp, özellikleriyle uyumlu lisans programları hakkında bilgiler vererek Üniversitenin tercih edilebilirliğini artırmayı sağlamak.</w:t>
      </w:r>
    </w:p>
    <w:p w:rsidR="00D432D3" w:rsidRPr="00281790" w:rsidRDefault="00D432D3" w:rsidP="00281790">
      <w:pPr>
        <w:pStyle w:val="metin"/>
        <w:spacing w:before="0" w:beforeAutospacing="0" w:after="0" w:afterAutospacing="0" w:line="360" w:lineRule="auto"/>
        <w:ind w:firstLine="709"/>
        <w:jc w:val="both"/>
        <w:rPr>
          <w:color w:val="000000"/>
        </w:rPr>
      </w:pPr>
      <w:r w:rsidRPr="00281790">
        <w:rPr>
          <w:b/>
          <w:bCs/>
          <w:color w:val="000000"/>
        </w:rPr>
        <w:t>Merkezin etkinlik alanları</w:t>
      </w:r>
    </w:p>
    <w:p w:rsidR="00D432D3" w:rsidRPr="00281790" w:rsidRDefault="00D432D3" w:rsidP="00281790">
      <w:pPr>
        <w:pStyle w:val="metin"/>
        <w:spacing w:before="0" w:beforeAutospacing="0" w:after="0" w:afterAutospacing="0" w:line="360" w:lineRule="auto"/>
        <w:ind w:firstLine="709"/>
        <w:jc w:val="both"/>
        <w:rPr>
          <w:color w:val="000000"/>
        </w:rPr>
      </w:pPr>
      <w:r w:rsidRPr="00281790">
        <w:rPr>
          <w:b/>
          <w:bCs/>
          <w:color w:val="000000"/>
        </w:rPr>
        <w:t>MADDE 6 – </w:t>
      </w:r>
      <w:r w:rsidRPr="00281790">
        <w:rPr>
          <w:color w:val="000000"/>
        </w:rPr>
        <w:t>(1) Merkez, amacı doğrultusunda aşağıdaki alanlarda çalışmalar yürütür:</w:t>
      </w:r>
    </w:p>
    <w:p w:rsidR="00D432D3" w:rsidRPr="00281790" w:rsidRDefault="00D432D3" w:rsidP="00281790">
      <w:pPr>
        <w:pStyle w:val="metin"/>
        <w:numPr>
          <w:ilvl w:val="0"/>
          <w:numId w:val="5"/>
        </w:numPr>
        <w:tabs>
          <w:tab w:val="left" w:pos="851"/>
          <w:tab w:val="left" w:pos="993"/>
        </w:tabs>
        <w:spacing w:before="0" w:beforeAutospacing="0" w:after="0" w:afterAutospacing="0" w:line="360" w:lineRule="auto"/>
        <w:ind w:left="0" w:firstLine="709"/>
        <w:jc w:val="both"/>
        <w:rPr>
          <w:color w:val="000000"/>
        </w:rPr>
      </w:pPr>
      <w:r w:rsidRPr="00281790">
        <w:rPr>
          <w:color w:val="000000"/>
        </w:rPr>
        <w:t>Üniversite öğrenci ve mezunlarının işgücü piyasası ve meslekler hakkında daha gerçekçi bilgilere ulaşmaları için stratejiler belirlemek.</w:t>
      </w:r>
    </w:p>
    <w:p w:rsidR="00D432D3" w:rsidRPr="00281790" w:rsidRDefault="00D432D3" w:rsidP="00281790">
      <w:pPr>
        <w:pStyle w:val="metin"/>
        <w:numPr>
          <w:ilvl w:val="0"/>
          <w:numId w:val="5"/>
        </w:numPr>
        <w:tabs>
          <w:tab w:val="left" w:pos="851"/>
          <w:tab w:val="left" w:pos="993"/>
        </w:tabs>
        <w:spacing w:before="0" w:beforeAutospacing="0" w:after="0" w:afterAutospacing="0" w:line="360" w:lineRule="auto"/>
        <w:ind w:left="0" w:firstLine="709"/>
        <w:jc w:val="both"/>
        <w:rPr>
          <w:color w:val="000000"/>
        </w:rPr>
      </w:pPr>
      <w:r w:rsidRPr="00281790">
        <w:rPr>
          <w:color w:val="000000"/>
        </w:rPr>
        <w:t>Merkez personeline hizmet içi eğitimler vermek.</w:t>
      </w:r>
    </w:p>
    <w:p w:rsidR="00D432D3" w:rsidRPr="00281790" w:rsidRDefault="00D432D3" w:rsidP="00281790">
      <w:pPr>
        <w:pStyle w:val="metin"/>
        <w:numPr>
          <w:ilvl w:val="0"/>
          <w:numId w:val="5"/>
        </w:numPr>
        <w:tabs>
          <w:tab w:val="left" w:pos="851"/>
          <w:tab w:val="left" w:pos="993"/>
        </w:tabs>
        <w:spacing w:before="0" w:beforeAutospacing="0" w:after="0" w:afterAutospacing="0" w:line="360" w:lineRule="auto"/>
        <w:ind w:left="0" w:firstLine="709"/>
        <w:jc w:val="both"/>
        <w:rPr>
          <w:color w:val="000000"/>
        </w:rPr>
      </w:pPr>
      <w:r w:rsidRPr="00281790">
        <w:rPr>
          <w:color w:val="000000"/>
        </w:rPr>
        <w:t>Üniversite öğrenci ve mezunlarının istihdamını kolaylaştırıcı faaliyetlerin planlanmasına destek olmak.</w:t>
      </w:r>
    </w:p>
    <w:p w:rsidR="0098067D" w:rsidRPr="00281790" w:rsidRDefault="005C4EB8" w:rsidP="00281790">
      <w:pPr>
        <w:pStyle w:val="Gvdemetni0"/>
        <w:shd w:val="clear" w:color="auto" w:fill="auto"/>
        <w:tabs>
          <w:tab w:val="left" w:pos="709"/>
        </w:tabs>
        <w:spacing w:line="360" w:lineRule="auto"/>
        <w:ind w:firstLine="709"/>
        <w:jc w:val="both"/>
        <w:rPr>
          <w:color w:val="000000"/>
          <w:sz w:val="24"/>
          <w:szCs w:val="24"/>
          <w:lang w:eastAsia="tr-TR"/>
        </w:rPr>
      </w:pPr>
      <w:r w:rsidRPr="00281790">
        <w:rPr>
          <w:color w:val="000000"/>
          <w:sz w:val="24"/>
          <w:szCs w:val="24"/>
          <w:lang w:eastAsia="tr-TR"/>
        </w:rPr>
        <w:t xml:space="preserve">ç) </w:t>
      </w:r>
      <w:r w:rsidR="0098067D" w:rsidRPr="00281790">
        <w:rPr>
          <w:color w:val="000000"/>
          <w:sz w:val="24"/>
          <w:szCs w:val="24"/>
          <w:lang w:eastAsia="tr-TR"/>
        </w:rPr>
        <w:t>Üniversite öğrencilerinin bireysel özelliklerini tanımalarında gerekli olabilecek test ve teknikleri uygulamak, sonuçlarını yorumlamak, öğrencilerin bu doğrultuda kariyer basamakları oluşturmalarına yardımcı olmak.</w:t>
      </w:r>
    </w:p>
    <w:p w:rsidR="00D432D3" w:rsidRPr="00281790" w:rsidRDefault="00D432D3" w:rsidP="00281790">
      <w:pPr>
        <w:pStyle w:val="metin"/>
        <w:numPr>
          <w:ilvl w:val="0"/>
          <w:numId w:val="5"/>
        </w:numPr>
        <w:tabs>
          <w:tab w:val="left" w:pos="851"/>
          <w:tab w:val="left" w:pos="993"/>
        </w:tabs>
        <w:spacing w:before="0" w:beforeAutospacing="0" w:after="0" w:afterAutospacing="0" w:line="360" w:lineRule="auto"/>
        <w:ind w:left="0" w:firstLine="709"/>
        <w:jc w:val="both"/>
        <w:rPr>
          <w:color w:val="000000"/>
        </w:rPr>
      </w:pPr>
      <w:r w:rsidRPr="00281790">
        <w:rPr>
          <w:color w:val="000000"/>
        </w:rPr>
        <w:lastRenderedPageBreak/>
        <w:t>Ulusal ve uluslararası düzeyde eğitim, araştırma, inceleme, yayın ve uygulama çalışmaları yapmak, raporlar hazırlamak, projeler yürütmek ve danışmanlık yapmak.</w:t>
      </w:r>
    </w:p>
    <w:p w:rsidR="00D432D3" w:rsidRPr="00281790" w:rsidRDefault="00D432D3" w:rsidP="00281790">
      <w:pPr>
        <w:pStyle w:val="metin"/>
        <w:numPr>
          <w:ilvl w:val="0"/>
          <w:numId w:val="5"/>
        </w:numPr>
        <w:tabs>
          <w:tab w:val="left" w:pos="851"/>
          <w:tab w:val="left" w:pos="993"/>
        </w:tabs>
        <w:spacing w:before="0" w:beforeAutospacing="0" w:after="0" w:afterAutospacing="0" w:line="360" w:lineRule="auto"/>
        <w:ind w:left="0" w:firstLine="709"/>
        <w:jc w:val="both"/>
        <w:rPr>
          <w:color w:val="000000"/>
        </w:rPr>
      </w:pPr>
      <w:r w:rsidRPr="00281790">
        <w:rPr>
          <w:color w:val="000000"/>
        </w:rPr>
        <w:t>Ulusal ve uluslararası kuruluşlar, üniversiteler, sosyal taraflar ve sivil toplum kuruluşlarıyla işbirliği yaparak eğitim, araştırma, inceleme, yayın ve proje çalışmaları yürütmek, bu kapsamda hazırlanan projeler için ulusal ve uluslararası konsorsiyumlara katılmak.</w:t>
      </w:r>
    </w:p>
    <w:p w:rsidR="00D432D3" w:rsidRPr="00281790" w:rsidRDefault="00D432D3" w:rsidP="00281790">
      <w:pPr>
        <w:pStyle w:val="metin"/>
        <w:numPr>
          <w:ilvl w:val="0"/>
          <w:numId w:val="5"/>
        </w:numPr>
        <w:tabs>
          <w:tab w:val="left" w:pos="851"/>
          <w:tab w:val="left" w:pos="993"/>
        </w:tabs>
        <w:spacing w:before="0" w:beforeAutospacing="0" w:after="0" w:afterAutospacing="0" w:line="360" w:lineRule="auto"/>
        <w:ind w:left="0" w:firstLine="709"/>
        <w:jc w:val="both"/>
        <w:rPr>
          <w:color w:val="000000"/>
        </w:rPr>
      </w:pPr>
      <w:r w:rsidRPr="00281790">
        <w:rPr>
          <w:color w:val="000000"/>
        </w:rPr>
        <w:t>Ulusal ve uluslararası konferans, sempozyum, kongre, panel, çalıştay, söyleşi vb. etkinlikler düzenlemek, özel uzmanlık veya bilgi kazandırmayı amaçlayan kurslar, seminerler ve belgelendirme eğitimleri düzenlemek.</w:t>
      </w:r>
    </w:p>
    <w:p w:rsidR="00804795" w:rsidRPr="00281790" w:rsidRDefault="00D432D3" w:rsidP="00281790">
      <w:pPr>
        <w:pStyle w:val="metin"/>
        <w:numPr>
          <w:ilvl w:val="0"/>
          <w:numId w:val="5"/>
        </w:numPr>
        <w:tabs>
          <w:tab w:val="left" w:pos="851"/>
          <w:tab w:val="left" w:pos="993"/>
        </w:tabs>
        <w:spacing w:before="0" w:beforeAutospacing="0" w:after="0" w:afterAutospacing="0" w:line="360" w:lineRule="auto"/>
        <w:ind w:left="0" w:firstLine="709"/>
        <w:jc w:val="both"/>
        <w:rPr>
          <w:color w:val="000000"/>
        </w:rPr>
      </w:pPr>
      <w:r w:rsidRPr="00281790">
        <w:rPr>
          <w:color w:val="000000"/>
        </w:rPr>
        <w:t>Merkezin çalışma alanıyla ilgili konularda bülten, dergi, değerlendirme raporu vb. yayınlar yapmak.</w:t>
      </w:r>
    </w:p>
    <w:p w:rsidR="00804795" w:rsidRPr="00281790" w:rsidRDefault="005C4EB8" w:rsidP="00281790">
      <w:pPr>
        <w:pStyle w:val="metin"/>
        <w:tabs>
          <w:tab w:val="left" w:pos="851"/>
        </w:tabs>
        <w:spacing w:before="0" w:beforeAutospacing="0" w:after="0" w:afterAutospacing="0" w:line="360" w:lineRule="auto"/>
        <w:ind w:left="851" w:hanging="142"/>
        <w:jc w:val="both"/>
        <w:rPr>
          <w:color w:val="000000"/>
        </w:rPr>
      </w:pPr>
      <w:r w:rsidRPr="00281790">
        <w:rPr>
          <w:color w:val="000000"/>
        </w:rPr>
        <w:t>ğ)</w:t>
      </w:r>
      <w:r w:rsidR="00480232" w:rsidRPr="00281790">
        <w:rPr>
          <w:color w:val="000000"/>
        </w:rPr>
        <w:t xml:space="preserve">  </w:t>
      </w:r>
      <w:r w:rsidR="00804795" w:rsidRPr="00281790">
        <w:rPr>
          <w:color w:val="000000"/>
        </w:rPr>
        <w:t>İnsan kaynakları veri tabanı oluşturmak,</w:t>
      </w:r>
    </w:p>
    <w:p w:rsidR="0098067D" w:rsidRPr="00281790" w:rsidRDefault="0098067D" w:rsidP="00281790">
      <w:pPr>
        <w:pStyle w:val="Gvdemetni0"/>
        <w:numPr>
          <w:ilvl w:val="0"/>
          <w:numId w:val="5"/>
        </w:numPr>
        <w:shd w:val="clear" w:color="auto" w:fill="auto"/>
        <w:tabs>
          <w:tab w:val="left" w:pos="851"/>
          <w:tab w:val="left" w:pos="906"/>
          <w:tab w:val="left" w:pos="993"/>
        </w:tabs>
        <w:spacing w:line="360" w:lineRule="auto"/>
        <w:ind w:left="0" w:firstLine="709"/>
        <w:jc w:val="both"/>
        <w:rPr>
          <w:color w:val="000000"/>
          <w:sz w:val="24"/>
          <w:szCs w:val="24"/>
          <w:lang w:eastAsia="tr-TR"/>
        </w:rPr>
      </w:pPr>
      <w:r w:rsidRPr="00281790">
        <w:rPr>
          <w:color w:val="000000"/>
          <w:sz w:val="24"/>
          <w:szCs w:val="24"/>
          <w:lang w:eastAsia="tr-TR"/>
        </w:rPr>
        <w:t>Eğitim ve istihdam alanında analizler yaparak, üniversite giriş sınavlarında öğrenci tercihlerini belirleyen çalışmalar yapmak.</w:t>
      </w:r>
    </w:p>
    <w:p w:rsidR="00804795" w:rsidRPr="00281790" w:rsidRDefault="005C4EB8" w:rsidP="00281790">
      <w:pPr>
        <w:pStyle w:val="metin"/>
        <w:tabs>
          <w:tab w:val="left" w:pos="851"/>
        </w:tabs>
        <w:spacing w:before="0" w:beforeAutospacing="0" w:after="0" w:afterAutospacing="0" w:line="360" w:lineRule="auto"/>
        <w:ind w:left="851" w:hanging="142"/>
        <w:jc w:val="both"/>
        <w:rPr>
          <w:color w:val="000000"/>
        </w:rPr>
      </w:pPr>
      <w:r w:rsidRPr="00281790">
        <w:rPr>
          <w:color w:val="000000"/>
        </w:rPr>
        <w:t>ı)</w:t>
      </w:r>
      <w:r w:rsidR="00480232" w:rsidRPr="00281790">
        <w:rPr>
          <w:color w:val="000000"/>
        </w:rPr>
        <w:t xml:space="preserve">  </w:t>
      </w:r>
      <w:r w:rsidR="00804795" w:rsidRPr="00281790">
        <w:rPr>
          <w:color w:val="000000"/>
        </w:rPr>
        <w:t>Yönetim Kurulunun kararlaştıracağı diğer faaliyetlerde bulunmak,</w:t>
      </w:r>
    </w:p>
    <w:p w:rsidR="00D432D3" w:rsidRPr="00281790" w:rsidRDefault="00D432D3" w:rsidP="00281790">
      <w:pPr>
        <w:pStyle w:val="ortabalkbold"/>
        <w:spacing w:before="85" w:beforeAutospacing="0" w:after="0" w:afterAutospacing="0" w:line="360" w:lineRule="auto"/>
        <w:jc w:val="center"/>
        <w:rPr>
          <w:b/>
          <w:bCs/>
          <w:color w:val="000000"/>
        </w:rPr>
      </w:pPr>
      <w:r w:rsidRPr="00281790">
        <w:rPr>
          <w:b/>
          <w:bCs/>
          <w:color w:val="000000"/>
        </w:rPr>
        <w:t>ÜÇÜNCÜ BÖLÜM</w:t>
      </w:r>
    </w:p>
    <w:p w:rsidR="00D432D3" w:rsidRPr="00281790" w:rsidRDefault="00D432D3" w:rsidP="00281790">
      <w:pPr>
        <w:pStyle w:val="ortabalkbold"/>
        <w:spacing w:before="0" w:beforeAutospacing="0" w:after="85" w:afterAutospacing="0" w:line="360" w:lineRule="auto"/>
        <w:jc w:val="center"/>
        <w:rPr>
          <w:b/>
          <w:bCs/>
          <w:color w:val="000000"/>
        </w:rPr>
      </w:pPr>
      <w:r w:rsidRPr="00281790">
        <w:rPr>
          <w:b/>
          <w:bCs/>
          <w:color w:val="000000"/>
        </w:rPr>
        <w:t>Merkezin Yönetim Organları ve Görevleri</w:t>
      </w:r>
    </w:p>
    <w:p w:rsidR="00D432D3" w:rsidRPr="00281790" w:rsidRDefault="00D432D3" w:rsidP="00281790">
      <w:pPr>
        <w:pStyle w:val="metin"/>
        <w:spacing w:before="0" w:beforeAutospacing="0" w:after="0" w:afterAutospacing="0" w:line="360" w:lineRule="auto"/>
        <w:ind w:firstLine="709"/>
        <w:jc w:val="both"/>
        <w:rPr>
          <w:color w:val="000000"/>
        </w:rPr>
      </w:pPr>
      <w:r w:rsidRPr="00281790">
        <w:rPr>
          <w:b/>
          <w:bCs/>
          <w:color w:val="000000"/>
        </w:rPr>
        <w:t>Merkezin yönetim organları</w:t>
      </w:r>
    </w:p>
    <w:p w:rsidR="00D432D3" w:rsidRPr="00281790" w:rsidRDefault="00D432D3" w:rsidP="00281790">
      <w:pPr>
        <w:pStyle w:val="metin"/>
        <w:spacing w:before="0" w:beforeAutospacing="0" w:after="0" w:afterAutospacing="0" w:line="360" w:lineRule="auto"/>
        <w:ind w:firstLine="709"/>
        <w:jc w:val="both"/>
        <w:rPr>
          <w:color w:val="000000"/>
        </w:rPr>
      </w:pPr>
      <w:r w:rsidRPr="00281790">
        <w:rPr>
          <w:b/>
          <w:bCs/>
          <w:color w:val="000000"/>
        </w:rPr>
        <w:t>MADDE 7 – </w:t>
      </w:r>
      <w:r w:rsidRPr="00281790">
        <w:rPr>
          <w:color w:val="000000"/>
        </w:rPr>
        <w:t>(1) Merkezin yönetim organları şunlardır:</w:t>
      </w:r>
    </w:p>
    <w:p w:rsidR="00D432D3" w:rsidRPr="00281790" w:rsidRDefault="00D432D3" w:rsidP="00281790">
      <w:pPr>
        <w:pStyle w:val="metin"/>
        <w:spacing w:before="0" w:beforeAutospacing="0" w:after="0" w:afterAutospacing="0" w:line="360" w:lineRule="auto"/>
        <w:ind w:firstLine="709"/>
        <w:jc w:val="both"/>
        <w:rPr>
          <w:color w:val="000000"/>
        </w:rPr>
      </w:pPr>
      <w:r w:rsidRPr="00281790">
        <w:rPr>
          <w:color w:val="000000"/>
        </w:rPr>
        <w:t>a) Müdür.</w:t>
      </w:r>
    </w:p>
    <w:p w:rsidR="00D432D3" w:rsidRPr="00281790" w:rsidRDefault="00D432D3" w:rsidP="00281790">
      <w:pPr>
        <w:pStyle w:val="metin"/>
        <w:spacing w:before="0" w:beforeAutospacing="0" w:after="0" w:afterAutospacing="0" w:line="360" w:lineRule="auto"/>
        <w:ind w:firstLine="709"/>
        <w:jc w:val="both"/>
        <w:rPr>
          <w:color w:val="000000"/>
        </w:rPr>
      </w:pPr>
      <w:r w:rsidRPr="00281790">
        <w:rPr>
          <w:color w:val="000000"/>
        </w:rPr>
        <w:t>b) Yönetim Kurulu.</w:t>
      </w:r>
    </w:p>
    <w:p w:rsidR="004B09E8" w:rsidRPr="00281790" w:rsidRDefault="00D432D3" w:rsidP="00281790">
      <w:pPr>
        <w:pStyle w:val="metin"/>
        <w:spacing w:before="0" w:beforeAutospacing="0" w:after="0" w:afterAutospacing="0" w:line="360" w:lineRule="auto"/>
        <w:ind w:firstLine="709"/>
        <w:jc w:val="both"/>
        <w:rPr>
          <w:color w:val="000000"/>
        </w:rPr>
      </w:pPr>
      <w:r w:rsidRPr="00281790">
        <w:rPr>
          <w:color w:val="000000"/>
        </w:rPr>
        <w:t>c) Danışma Kurulu.</w:t>
      </w:r>
    </w:p>
    <w:p w:rsidR="00D432D3" w:rsidRPr="00281790" w:rsidRDefault="00D432D3" w:rsidP="00281790">
      <w:pPr>
        <w:pStyle w:val="metin"/>
        <w:spacing w:before="0" w:beforeAutospacing="0" w:after="0" w:afterAutospacing="0" w:line="360" w:lineRule="auto"/>
        <w:ind w:firstLine="709"/>
        <w:jc w:val="both"/>
        <w:rPr>
          <w:color w:val="000000"/>
        </w:rPr>
      </w:pPr>
      <w:r w:rsidRPr="00281790">
        <w:rPr>
          <w:b/>
          <w:bCs/>
          <w:color w:val="000000"/>
        </w:rPr>
        <w:t>Müdür</w:t>
      </w:r>
    </w:p>
    <w:p w:rsidR="00D432D3" w:rsidRPr="00281790" w:rsidRDefault="00D432D3" w:rsidP="00281790">
      <w:pPr>
        <w:pStyle w:val="metin"/>
        <w:spacing w:before="0" w:beforeAutospacing="0" w:after="0" w:afterAutospacing="0" w:line="360" w:lineRule="auto"/>
        <w:ind w:firstLine="709"/>
        <w:jc w:val="both"/>
        <w:rPr>
          <w:color w:val="000000"/>
        </w:rPr>
      </w:pPr>
      <w:r w:rsidRPr="00281790">
        <w:rPr>
          <w:b/>
          <w:bCs/>
          <w:color w:val="000000"/>
        </w:rPr>
        <w:t>MADDE 8 –</w:t>
      </w:r>
      <w:r w:rsidRPr="00281790">
        <w:rPr>
          <w:color w:val="000000"/>
        </w:rPr>
        <w:t xml:space="preserve"> (1) Müdür; Üniversite öğretim üyeleri arasından Rektör tarafından </w:t>
      </w:r>
      <w:r w:rsidR="00417AE7" w:rsidRPr="00281790">
        <w:rPr>
          <w:color w:val="000000"/>
        </w:rPr>
        <w:t>üç</w:t>
      </w:r>
      <w:r w:rsidRPr="00281790">
        <w:rPr>
          <w:color w:val="000000"/>
        </w:rPr>
        <w:t xml:space="preserve"> yıl için görevlendirilir. Süresi sona eren Müdür aynı yöntemle yeniden görevlendirilebilir.</w:t>
      </w:r>
    </w:p>
    <w:p w:rsidR="009B0586" w:rsidRPr="00281790" w:rsidRDefault="00D432D3" w:rsidP="00281790">
      <w:pPr>
        <w:pStyle w:val="metin"/>
        <w:spacing w:before="0" w:beforeAutospacing="0" w:after="0" w:afterAutospacing="0" w:line="360" w:lineRule="auto"/>
        <w:ind w:firstLine="709"/>
        <w:jc w:val="both"/>
        <w:rPr>
          <w:color w:val="000000"/>
        </w:rPr>
      </w:pPr>
      <w:r w:rsidRPr="00281790">
        <w:rPr>
          <w:color w:val="000000"/>
        </w:rPr>
        <w:t xml:space="preserve">(2) Müdür, Üniversite öğretim elemanları arasından iki kişiyi müdür yardımcısı olarak görevlendirilmek üzere Rektörün onayına sunar. Müdür yardımcıları Müdürün verdiği işleri yaparlar. </w:t>
      </w:r>
      <w:r w:rsidR="003A3C59" w:rsidRPr="00281790">
        <w:rPr>
          <w:color w:val="000000"/>
        </w:rPr>
        <w:t>Müdür görevi başında bulunmadığı zamanlarda yardımcılarından birini vekil olarak bırakır. Vekâlet altı aydan fazla sürerse yeni Müdür görevlendirilir.</w:t>
      </w:r>
      <w:r w:rsidR="003A3C59" w:rsidRPr="00281790">
        <w:t xml:space="preserve"> </w:t>
      </w:r>
      <w:r w:rsidRPr="00281790">
        <w:rPr>
          <w:color w:val="000000"/>
        </w:rPr>
        <w:t>Müdür yardımcılarının görevi, Müdürün görev süresinin sona ermesiyle biter. Müdür yardımcıları oy hakları olmaksızın Yönetim Kurulu toplantılarına katılırlar.</w:t>
      </w:r>
      <w:r w:rsidR="009B0586" w:rsidRPr="00281790">
        <w:rPr>
          <w:color w:val="000000"/>
        </w:rPr>
        <w:t xml:space="preserve"> Rektör gerekli hallerde müdür yardımcılarını değiştirebilir.</w:t>
      </w:r>
    </w:p>
    <w:p w:rsidR="00D432D3" w:rsidRPr="00281790" w:rsidRDefault="00D432D3" w:rsidP="00281790">
      <w:pPr>
        <w:pStyle w:val="metin"/>
        <w:spacing w:before="0" w:beforeAutospacing="0" w:after="0" w:afterAutospacing="0" w:line="360" w:lineRule="auto"/>
        <w:ind w:firstLine="709"/>
        <w:jc w:val="both"/>
        <w:rPr>
          <w:color w:val="000000"/>
        </w:rPr>
      </w:pPr>
      <w:r w:rsidRPr="00281790">
        <w:rPr>
          <w:b/>
          <w:bCs/>
          <w:color w:val="000000"/>
        </w:rPr>
        <w:t>Müdürün görevleri</w:t>
      </w:r>
    </w:p>
    <w:p w:rsidR="00D432D3" w:rsidRPr="00281790" w:rsidRDefault="00D432D3" w:rsidP="00281790">
      <w:pPr>
        <w:pStyle w:val="metin"/>
        <w:spacing w:before="0" w:beforeAutospacing="0" w:after="0" w:afterAutospacing="0" w:line="360" w:lineRule="auto"/>
        <w:ind w:firstLine="709"/>
        <w:jc w:val="both"/>
        <w:rPr>
          <w:color w:val="000000"/>
        </w:rPr>
      </w:pPr>
      <w:r w:rsidRPr="00281790">
        <w:rPr>
          <w:b/>
          <w:bCs/>
          <w:color w:val="000000"/>
        </w:rPr>
        <w:lastRenderedPageBreak/>
        <w:t>MADDE 9 – </w:t>
      </w:r>
      <w:r w:rsidRPr="00281790">
        <w:rPr>
          <w:color w:val="000000"/>
        </w:rPr>
        <w:t>(1) Müdürün görevleri şunlardır:</w:t>
      </w:r>
    </w:p>
    <w:p w:rsidR="00D432D3" w:rsidRPr="00281790" w:rsidRDefault="00D432D3" w:rsidP="00281790">
      <w:pPr>
        <w:pStyle w:val="metin"/>
        <w:numPr>
          <w:ilvl w:val="0"/>
          <w:numId w:val="10"/>
        </w:numPr>
        <w:tabs>
          <w:tab w:val="left" w:pos="851"/>
          <w:tab w:val="left" w:pos="993"/>
        </w:tabs>
        <w:spacing w:before="0" w:beforeAutospacing="0" w:after="0" w:afterAutospacing="0" w:line="360" w:lineRule="auto"/>
        <w:ind w:left="142" w:firstLine="567"/>
        <w:jc w:val="both"/>
        <w:rPr>
          <w:color w:val="000000"/>
        </w:rPr>
      </w:pPr>
      <w:r w:rsidRPr="00281790">
        <w:rPr>
          <w:color w:val="000000"/>
        </w:rPr>
        <w:t>Merkezi temsil etmek.</w:t>
      </w:r>
    </w:p>
    <w:p w:rsidR="00D432D3" w:rsidRPr="00281790" w:rsidRDefault="00D432D3" w:rsidP="00281790">
      <w:pPr>
        <w:pStyle w:val="metin"/>
        <w:numPr>
          <w:ilvl w:val="0"/>
          <w:numId w:val="10"/>
        </w:numPr>
        <w:tabs>
          <w:tab w:val="left" w:pos="851"/>
          <w:tab w:val="left" w:pos="993"/>
        </w:tabs>
        <w:spacing w:before="0" w:beforeAutospacing="0" w:after="0" w:afterAutospacing="0" w:line="360" w:lineRule="auto"/>
        <w:ind w:left="142" w:firstLine="567"/>
        <w:jc w:val="both"/>
        <w:rPr>
          <w:color w:val="000000"/>
        </w:rPr>
      </w:pPr>
      <w:r w:rsidRPr="00281790">
        <w:rPr>
          <w:color w:val="000000"/>
        </w:rPr>
        <w:t>Yönetim Kurulu ve Danışma Kuruluna başkanlık etmek.</w:t>
      </w:r>
    </w:p>
    <w:p w:rsidR="00D432D3" w:rsidRPr="00281790" w:rsidRDefault="00D432D3" w:rsidP="00281790">
      <w:pPr>
        <w:pStyle w:val="metin"/>
        <w:numPr>
          <w:ilvl w:val="0"/>
          <w:numId w:val="10"/>
        </w:numPr>
        <w:tabs>
          <w:tab w:val="left" w:pos="851"/>
          <w:tab w:val="left" w:pos="993"/>
        </w:tabs>
        <w:spacing w:before="0" w:beforeAutospacing="0" w:after="0" w:afterAutospacing="0" w:line="360" w:lineRule="auto"/>
        <w:ind w:left="142" w:firstLine="567"/>
        <w:jc w:val="both"/>
        <w:rPr>
          <w:color w:val="000000"/>
        </w:rPr>
      </w:pPr>
      <w:r w:rsidRPr="00281790">
        <w:rPr>
          <w:color w:val="000000"/>
        </w:rPr>
        <w:t>Yönetim Kurulunun aldığı kararları uygulamak.</w:t>
      </w:r>
    </w:p>
    <w:p w:rsidR="009B0586" w:rsidRPr="00281790" w:rsidRDefault="000E312A" w:rsidP="00281790">
      <w:pPr>
        <w:pStyle w:val="Gvdemetni0"/>
        <w:shd w:val="clear" w:color="auto" w:fill="auto"/>
        <w:tabs>
          <w:tab w:val="left" w:pos="851"/>
          <w:tab w:val="left" w:pos="880"/>
          <w:tab w:val="left" w:pos="993"/>
        </w:tabs>
        <w:spacing w:line="360" w:lineRule="auto"/>
        <w:ind w:left="566" w:firstLine="143"/>
        <w:jc w:val="both"/>
        <w:rPr>
          <w:sz w:val="24"/>
          <w:szCs w:val="24"/>
        </w:rPr>
      </w:pPr>
      <w:r w:rsidRPr="00281790">
        <w:rPr>
          <w:color w:val="000000"/>
          <w:sz w:val="24"/>
          <w:szCs w:val="24"/>
          <w:lang w:eastAsia="tr-TR"/>
        </w:rPr>
        <w:t xml:space="preserve">ç) </w:t>
      </w:r>
      <w:r w:rsidR="009B0586" w:rsidRPr="00281790">
        <w:rPr>
          <w:color w:val="000000"/>
          <w:sz w:val="24"/>
          <w:szCs w:val="24"/>
          <w:lang w:eastAsia="tr-TR"/>
        </w:rPr>
        <w:t>Merkez çalışmalarının gerektirdiği görevlendirmeleri yapmak,</w:t>
      </w:r>
    </w:p>
    <w:p w:rsidR="009B0586" w:rsidRPr="00281790" w:rsidRDefault="009B0586" w:rsidP="00281790">
      <w:pPr>
        <w:pStyle w:val="Gvdemetni0"/>
        <w:numPr>
          <w:ilvl w:val="0"/>
          <w:numId w:val="10"/>
        </w:numPr>
        <w:shd w:val="clear" w:color="auto" w:fill="auto"/>
        <w:tabs>
          <w:tab w:val="left" w:pos="851"/>
          <w:tab w:val="left" w:pos="993"/>
        </w:tabs>
        <w:spacing w:line="360" w:lineRule="auto"/>
        <w:ind w:left="142" w:firstLine="567"/>
        <w:jc w:val="both"/>
        <w:rPr>
          <w:color w:val="000000"/>
          <w:sz w:val="24"/>
          <w:szCs w:val="24"/>
          <w:lang w:eastAsia="tr-TR"/>
        </w:rPr>
      </w:pPr>
      <w:r w:rsidRPr="00281790">
        <w:rPr>
          <w:color w:val="000000"/>
          <w:sz w:val="24"/>
          <w:szCs w:val="24"/>
          <w:lang w:eastAsia="tr-TR"/>
        </w:rPr>
        <w:t xml:space="preserve"> Merkezin plan dâhilinde yapacağı bilimsel çalışmalar başta olmak üzere her türlü çalışma ve faaliyetlerini belirlemek, uygulamaya koymak, çalışma grupları oluşturmak, çalışma ve faaliyetleri yönlendirmek.</w:t>
      </w:r>
    </w:p>
    <w:p w:rsidR="009B0586" w:rsidRPr="00281790" w:rsidRDefault="00C56B9F" w:rsidP="00281790">
      <w:pPr>
        <w:pStyle w:val="Gvdemetni0"/>
        <w:numPr>
          <w:ilvl w:val="0"/>
          <w:numId w:val="10"/>
        </w:numPr>
        <w:shd w:val="clear" w:color="auto" w:fill="auto"/>
        <w:tabs>
          <w:tab w:val="left" w:pos="851"/>
          <w:tab w:val="left" w:pos="880"/>
          <w:tab w:val="left" w:pos="993"/>
        </w:tabs>
        <w:spacing w:line="360" w:lineRule="auto"/>
        <w:ind w:left="142" w:firstLine="567"/>
        <w:jc w:val="both"/>
        <w:rPr>
          <w:color w:val="000000"/>
          <w:sz w:val="24"/>
          <w:szCs w:val="24"/>
          <w:lang w:eastAsia="tr-TR"/>
        </w:rPr>
      </w:pPr>
      <w:r w:rsidRPr="00281790">
        <w:rPr>
          <w:color w:val="000000"/>
          <w:sz w:val="24"/>
          <w:szCs w:val="24"/>
          <w:lang w:eastAsia="tr-TR"/>
        </w:rPr>
        <w:t xml:space="preserve"> </w:t>
      </w:r>
      <w:r w:rsidR="009B0586" w:rsidRPr="00281790">
        <w:rPr>
          <w:color w:val="000000"/>
          <w:sz w:val="24"/>
          <w:szCs w:val="24"/>
          <w:lang w:eastAsia="tr-TR"/>
        </w:rPr>
        <w:t>Merkezin faaliyetleri ile ilgili olarak her yılın ilk üç ayı içinde Yönetim  Kuruluna rapor sunmak.</w:t>
      </w:r>
    </w:p>
    <w:p w:rsidR="009B0586" w:rsidRPr="00281790" w:rsidRDefault="00C56B9F" w:rsidP="00281790">
      <w:pPr>
        <w:pStyle w:val="Gvdemetni0"/>
        <w:numPr>
          <w:ilvl w:val="0"/>
          <w:numId w:val="10"/>
        </w:numPr>
        <w:shd w:val="clear" w:color="auto" w:fill="auto"/>
        <w:tabs>
          <w:tab w:val="left" w:pos="851"/>
          <w:tab w:val="left" w:pos="880"/>
          <w:tab w:val="left" w:pos="993"/>
        </w:tabs>
        <w:spacing w:line="360" w:lineRule="auto"/>
        <w:ind w:left="142" w:firstLine="567"/>
        <w:jc w:val="both"/>
        <w:rPr>
          <w:color w:val="000000"/>
          <w:sz w:val="24"/>
          <w:szCs w:val="24"/>
          <w:lang w:eastAsia="tr-TR"/>
        </w:rPr>
      </w:pPr>
      <w:r w:rsidRPr="00281790">
        <w:rPr>
          <w:color w:val="000000"/>
          <w:sz w:val="24"/>
          <w:szCs w:val="24"/>
          <w:lang w:eastAsia="tr-TR"/>
        </w:rPr>
        <w:t xml:space="preserve"> </w:t>
      </w:r>
      <w:r w:rsidR="009B0586" w:rsidRPr="00281790">
        <w:rPr>
          <w:color w:val="000000"/>
          <w:sz w:val="24"/>
          <w:szCs w:val="24"/>
          <w:lang w:eastAsia="tr-TR"/>
        </w:rPr>
        <w:t>Yurt içi ve yurt dışındaki araştırma ve uygulama merkezleri, resmi ve özel kurum ve kuruluşlar ile işbirliği yaparak amaca uygun ön çalışmalar yapmak ve ortak projeler geliştirmek,</w:t>
      </w:r>
    </w:p>
    <w:p w:rsidR="009B0586" w:rsidRPr="00281790" w:rsidRDefault="000E312A" w:rsidP="00281790">
      <w:pPr>
        <w:pStyle w:val="Gvdemetni0"/>
        <w:shd w:val="clear" w:color="auto" w:fill="auto"/>
        <w:tabs>
          <w:tab w:val="left" w:pos="851"/>
        </w:tabs>
        <w:spacing w:line="360" w:lineRule="auto"/>
        <w:ind w:firstLine="709"/>
        <w:jc w:val="both"/>
        <w:rPr>
          <w:color w:val="000000"/>
          <w:sz w:val="24"/>
          <w:szCs w:val="24"/>
          <w:lang w:eastAsia="tr-TR"/>
        </w:rPr>
      </w:pPr>
      <w:r w:rsidRPr="00281790">
        <w:rPr>
          <w:color w:val="000000"/>
          <w:sz w:val="24"/>
          <w:szCs w:val="24"/>
          <w:lang w:eastAsia="tr-TR"/>
        </w:rPr>
        <w:t>g</w:t>
      </w:r>
      <w:r w:rsidR="0068255D" w:rsidRPr="00281790">
        <w:rPr>
          <w:color w:val="000000"/>
          <w:sz w:val="24"/>
          <w:szCs w:val="24"/>
          <w:lang w:eastAsia="tr-TR"/>
        </w:rPr>
        <w:t>)</w:t>
      </w:r>
      <w:r w:rsidR="00C56B9F" w:rsidRPr="00281790">
        <w:rPr>
          <w:color w:val="000000"/>
          <w:sz w:val="24"/>
          <w:szCs w:val="24"/>
          <w:lang w:eastAsia="tr-TR"/>
        </w:rPr>
        <w:t xml:space="preserve"> </w:t>
      </w:r>
      <w:r w:rsidR="009B0586" w:rsidRPr="00281790">
        <w:rPr>
          <w:color w:val="000000"/>
          <w:sz w:val="24"/>
          <w:szCs w:val="24"/>
          <w:lang w:eastAsia="tr-TR"/>
        </w:rPr>
        <w:t>Merkezde görev yapacak akademik, idari ve teknik personel ihtiyacını belirlemek ve görevlendirmeleri ile ilgili teklifleri yapmak; Üniversite dışındaki her türlü resmi veya özel kurum ve kuruluşlardan ihtiyaç duyulan alan ile ilgili uzman, sağlık, eğitim, idari ve teknik personelin görevlendirilmesi için Rektörlüğe teklifte bulunmak.</w:t>
      </w:r>
    </w:p>
    <w:p w:rsidR="009B0586" w:rsidRPr="00281790" w:rsidRDefault="000E312A" w:rsidP="00281790">
      <w:pPr>
        <w:pStyle w:val="metin"/>
        <w:tabs>
          <w:tab w:val="left" w:pos="709"/>
        </w:tabs>
        <w:spacing w:before="0" w:beforeAutospacing="0" w:after="0" w:afterAutospacing="0" w:line="360" w:lineRule="auto"/>
        <w:ind w:firstLine="709"/>
        <w:jc w:val="both"/>
        <w:rPr>
          <w:color w:val="000000"/>
        </w:rPr>
      </w:pPr>
      <w:r w:rsidRPr="00281790">
        <w:rPr>
          <w:color w:val="000000"/>
        </w:rPr>
        <w:t xml:space="preserve">ğ) </w:t>
      </w:r>
      <w:r w:rsidR="009B0586" w:rsidRPr="00281790">
        <w:rPr>
          <w:color w:val="000000"/>
        </w:rPr>
        <w:t>Merkezde görevli veya görevlendirilecek personelin hizmet içi eğitim amacı ile yurt içi ve yurt dışında görevlendirilmesini Rektörlüğe teklif etmek</w:t>
      </w:r>
    </w:p>
    <w:p w:rsidR="00D432D3" w:rsidRPr="00281790" w:rsidRDefault="000E312A" w:rsidP="00281790">
      <w:pPr>
        <w:pStyle w:val="metin"/>
        <w:tabs>
          <w:tab w:val="left" w:pos="851"/>
        </w:tabs>
        <w:spacing w:before="0" w:beforeAutospacing="0" w:after="0" w:afterAutospacing="0" w:line="360" w:lineRule="auto"/>
        <w:ind w:left="566" w:firstLine="143"/>
        <w:jc w:val="both"/>
        <w:rPr>
          <w:color w:val="000000"/>
        </w:rPr>
      </w:pPr>
      <w:r w:rsidRPr="00281790">
        <w:rPr>
          <w:color w:val="000000"/>
        </w:rPr>
        <w:t>h</w:t>
      </w:r>
      <w:r w:rsidR="0068255D" w:rsidRPr="00281790">
        <w:rPr>
          <w:color w:val="000000"/>
        </w:rPr>
        <w:t xml:space="preserve">) </w:t>
      </w:r>
      <w:r w:rsidR="00D432D3" w:rsidRPr="00281790">
        <w:rPr>
          <w:color w:val="000000"/>
        </w:rPr>
        <w:t>Gerekli hallerde Yönetim Kurulu ve Danışma Kurulunu toplantıya çağırmak.</w:t>
      </w:r>
    </w:p>
    <w:p w:rsidR="004B09E8" w:rsidRPr="00281790" w:rsidRDefault="000E312A" w:rsidP="00281790">
      <w:pPr>
        <w:pStyle w:val="metin"/>
        <w:tabs>
          <w:tab w:val="left" w:pos="851"/>
          <w:tab w:val="left" w:pos="993"/>
        </w:tabs>
        <w:spacing w:before="0" w:beforeAutospacing="0" w:after="0" w:afterAutospacing="0" w:line="360" w:lineRule="auto"/>
        <w:ind w:firstLine="709"/>
        <w:jc w:val="both"/>
        <w:rPr>
          <w:color w:val="000000"/>
        </w:rPr>
      </w:pPr>
      <w:r w:rsidRPr="00281790">
        <w:rPr>
          <w:color w:val="000000"/>
        </w:rPr>
        <w:t xml:space="preserve">ı) </w:t>
      </w:r>
      <w:r w:rsidR="009B0586" w:rsidRPr="00281790">
        <w:rPr>
          <w:color w:val="000000"/>
        </w:rPr>
        <w:t>Merkezin kısa, orta ve uzun vadeli eylem ve akademik planları ile  ilgili her öğretim yılı sonunda ve istenildiğinde Merkezin genel durumu ve işleyişi hakkındaki raporunu Yönetim Kurulunun görüşünü de aldıktan sonra Rektöre sunmak.</w:t>
      </w:r>
    </w:p>
    <w:p w:rsidR="00D432D3" w:rsidRPr="00281790" w:rsidRDefault="00D432D3" w:rsidP="00281790">
      <w:pPr>
        <w:pStyle w:val="metin"/>
        <w:spacing w:before="0" w:beforeAutospacing="0" w:after="0" w:afterAutospacing="0" w:line="360" w:lineRule="auto"/>
        <w:ind w:firstLine="709"/>
        <w:jc w:val="both"/>
        <w:rPr>
          <w:color w:val="000000"/>
        </w:rPr>
      </w:pPr>
      <w:r w:rsidRPr="00281790">
        <w:rPr>
          <w:b/>
          <w:bCs/>
          <w:color w:val="000000"/>
        </w:rPr>
        <w:t>Yönetim Kurulu</w:t>
      </w:r>
    </w:p>
    <w:p w:rsidR="00D432D3" w:rsidRPr="00281790" w:rsidRDefault="00D432D3" w:rsidP="00281790">
      <w:pPr>
        <w:pStyle w:val="metin"/>
        <w:spacing w:before="0" w:beforeAutospacing="0" w:after="0" w:afterAutospacing="0" w:line="360" w:lineRule="auto"/>
        <w:ind w:firstLine="709"/>
        <w:jc w:val="both"/>
        <w:rPr>
          <w:color w:val="000000"/>
        </w:rPr>
      </w:pPr>
      <w:r w:rsidRPr="00281790">
        <w:rPr>
          <w:b/>
          <w:bCs/>
          <w:color w:val="000000"/>
        </w:rPr>
        <w:t>MADDE 10 –</w:t>
      </w:r>
      <w:r w:rsidRPr="00281790">
        <w:rPr>
          <w:color w:val="000000"/>
        </w:rPr>
        <w:t xml:space="preserve"> (1) Yönetim Kurulu, </w:t>
      </w:r>
      <w:r w:rsidR="00C56B9F" w:rsidRPr="00281790">
        <w:rPr>
          <w:color w:val="000000"/>
        </w:rPr>
        <w:t>Müdürün başkanlığında, iki müdür yardımcısı ile</w:t>
      </w:r>
      <w:r w:rsidRPr="00281790">
        <w:rPr>
          <w:color w:val="000000"/>
        </w:rPr>
        <w:t xml:space="preserve"> Üniversite Yönetim Kurulu tarafından kariyer planlama ve insan kaynakları konularında çalışmaları olan Üniversitedeki öğretim elemanları arasından seçilen ve Rektör tarafından görevlendirile</w:t>
      </w:r>
      <w:r w:rsidR="00C56B9F" w:rsidRPr="00281790">
        <w:rPr>
          <w:color w:val="000000"/>
        </w:rPr>
        <w:t>n dört üye olmak üzere toplam yedi</w:t>
      </w:r>
      <w:r w:rsidRPr="00281790">
        <w:rPr>
          <w:color w:val="000000"/>
        </w:rPr>
        <w:t xml:space="preserve"> üyeden oluşur.</w:t>
      </w:r>
    </w:p>
    <w:p w:rsidR="00D432D3" w:rsidRPr="00281790" w:rsidRDefault="00D432D3" w:rsidP="00281790">
      <w:pPr>
        <w:pStyle w:val="metin"/>
        <w:spacing w:before="0" w:beforeAutospacing="0" w:after="0" w:afterAutospacing="0" w:line="360" w:lineRule="auto"/>
        <w:ind w:firstLine="709"/>
        <w:jc w:val="both"/>
        <w:rPr>
          <w:color w:val="000000"/>
        </w:rPr>
      </w:pPr>
      <w:r w:rsidRPr="00281790">
        <w:rPr>
          <w:color w:val="000000"/>
        </w:rPr>
        <w:t>(2) Yönetim K</w:t>
      </w:r>
      <w:r w:rsidR="00FA678C" w:rsidRPr="00281790">
        <w:rPr>
          <w:color w:val="000000"/>
        </w:rPr>
        <w:t>urulu üyelerinin görev süresi üç</w:t>
      </w:r>
      <w:r w:rsidRPr="00281790">
        <w:rPr>
          <w:color w:val="000000"/>
        </w:rPr>
        <w:t xml:space="preserve"> yıldır. Süresi biten üyeler yeniden görevlendirilebilir. Süresi bitmeden ayrılan üyenin yerine kalan süreyi tamamlamak üzere yeni üye seçilir.</w:t>
      </w:r>
    </w:p>
    <w:p w:rsidR="00C56B9F" w:rsidRPr="00281790" w:rsidRDefault="00D432D3" w:rsidP="00281790">
      <w:pPr>
        <w:pStyle w:val="Gvdemetni0"/>
        <w:shd w:val="clear" w:color="auto" w:fill="auto"/>
        <w:spacing w:line="360" w:lineRule="auto"/>
        <w:ind w:firstLine="709"/>
        <w:jc w:val="both"/>
        <w:rPr>
          <w:color w:val="000000"/>
          <w:sz w:val="24"/>
          <w:szCs w:val="24"/>
        </w:rPr>
      </w:pPr>
      <w:r w:rsidRPr="00281790">
        <w:rPr>
          <w:color w:val="000000"/>
          <w:sz w:val="24"/>
          <w:szCs w:val="24"/>
        </w:rPr>
        <w:t xml:space="preserve">(3) Yönetim Kurulu, Müdürün başkanlığında yılda en az iki kez toplanır. Gerekli durumlarda Müdürün çağrısı ile toplanabilir. Yönetim Kurulu salt çoğunlukla toplanır ve kararlar oy çokluğu ile alınır. Oyların eşitliği durumunda Müdürün oyu yönünde karar alınmış </w:t>
      </w:r>
      <w:r w:rsidRPr="00281790">
        <w:rPr>
          <w:color w:val="000000"/>
          <w:sz w:val="24"/>
          <w:szCs w:val="24"/>
        </w:rPr>
        <w:lastRenderedPageBreak/>
        <w:t>sayılır.</w:t>
      </w:r>
      <w:r w:rsidR="00C56B9F" w:rsidRPr="00281790">
        <w:rPr>
          <w:sz w:val="24"/>
          <w:szCs w:val="24"/>
        </w:rPr>
        <w:t xml:space="preserve"> </w:t>
      </w:r>
      <w:r w:rsidR="00C56B9F" w:rsidRPr="00281790">
        <w:rPr>
          <w:color w:val="000000"/>
          <w:sz w:val="24"/>
          <w:szCs w:val="24"/>
        </w:rPr>
        <w:t>Yönetim Kurulu toplantılarına üç kez üst üste mazeret belirtmeden katılmayan üyenin görevi sonlandırılır.</w:t>
      </w:r>
    </w:p>
    <w:p w:rsidR="00D432D3" w:rsidRPr="00281790" w:rsidRDefault="00D432D3" w:rsidP="00281790">
      <w:pPr>
        <w:pStyle w:val="metin"/>
        <w:spacing w:before="0" w:beforeAutospacing="0" w:after="0" w:afterAutospacing="0" w:line="360" w:lineRule="auto"/>
        <w:ind w:firstLine="709"/>
        <w:jc w:val="both"/>
        <w:rPr>
          <w:color w:val="000000"/>
        </w:rPr>
      </w:pPr>
      <w:r w:rsidRPr="00281790">
        <w:rPr>
          <w:b/>
          <w:bCs/>
          <w:color w:val="000000"/>
        </w:rPr>
        <w:t>Yönetim Kurulunun görevleri</w:t>
      </w:r>
    </w:p>
    <w:p w:rsidR="00D432D3" w:rsidRPr="00281790" w:rsidRDefault="00D432D3" w:rsidP="00281790">
      <w:pPr>
        <w:pStyle w:val="metin"/>
        <w:spacing w:before="0" w:beforeAutospacing="0" w:after="0" w:afterAutospacing="0" w:line="360" w:lineRule="auto"/>
        <w:ind w:firstLine="709"/>
        <w:jc w:val="both"/>
        <w:rPr>
          <w:color w:val="000000"/>
        </w:rPr>
      </w:pPr>
      <w:r w:rsidRPr="00281790">
        <w:rPr>
          <w:b/>
          <w:bCs/>
          <w:color w:val="000000"/>
        </w:rPr>
        <w:t>MADDE 11 –</w:t>
      </w:r>
      <w:r w:rsidRPr="00281790">
        <w:rPr>
          <w:color w:val="000000"/>
        </w:rPr>
        <w:t> (1) Yönetim Kurulu Merkezin karar organıdır ve görevleri şunlardır:</w:t>
      </w:r>
    </w:p>
    <w:p w:rsidR="00D432D3" w:rsidRPr="00281790" w:rsidRDefault="004B09E8" w:rsidP="00281790">
      <w:pPr>
        <w:pStyle w:val="metin"/>
        <w:numPr>
          <w:ilvl w:val="0"/>
          <w:numId w:val="13"/>
        </w:numPr>
        <w:tabs>
          <w:tab w:val="left" w:pos="709"/>
          <w:tab w:val="left" w:pos="851"/>
          <w:tab w:val="left" w:pos="993"/>
        </w:tabs>
        <w:spacing w:before="0" w:beforeAutospacing="0" w:after="0" w:afterAutospacing="0" w:line="360" w:lineRule="auto"/>
        <w:ind w:left="0" w:firstLine="709"/>
        <w:jc w:val="both"/>
        <w:rPr>
          <w:color w:val="000000"/>
        </w:rPr>
      </w:pPr>
      <w:r w:rsidRPr="00281790">
        <w:rPr>
          <w:color w:val="000000"/>
        </w:rPr>
        <w:t xml:space="preserve"> </w:t>
      </w:r>
      <w:r w:rsidR="00D432D3" w:rsidRPr="00281790">
        <w:rPr>
          <w:color w:val="000000"/>
        </w:rPr>
        <w:t>Merkezin araştırma, uygulama ve eğitim programı ile yıllık etkinlik planını hazırlamak ve ilgili konularda kararlar almak.</w:t>
      </w:r>
    </w:p>
    <w:p w:rsidR="00C56B9F" w:rsidRPr="00281790" w:rsidRDefault="00C56B9F" w:rsidP="00281790">
      <w:pPr>
        <w:pStyle w:val="NormalWeb"/>
        <w:numPr>
          <w:ilvl w:val="0"/>
          <w:numId w:val="13"/>
        </w:numPr>
        <w:shd w:val="clear" w:color="auto" w:fill="FFFFFF"/>
        <w:tabs>
          <w:tab w:val="left" w:pos="709"/>
          <w:tab w:val="left" w:pos="851"/>
          <w:tab w:val="left" w:pos="993"/>
        </w:tabs>
        <w:spacing w:before="0" w:beforeAutospacing="0" w:after="180" w:afterAutospacing="0" w:line="360" w:lineRule="auto"/>
        <w:ind w:left="0" w:firstLine="709"/>
        <w:jc w:val="both"/>
        <w:rPr>
          <w:color w:val="000000"/>
        </w:rPr>
      </w:pPr>
      <w:r w:rsidRPr="00281790">
        <w:rPr>
          <w:color w:val="000000"/>
        </w:rPr>
        <w:t>Merkez Müdürü tarafından hazırlanan konularda; ilgili tüm kurum ve kuruluşlarla işbirliğine yönelik ön çalışmalar ve ortak proje önerilerini değerlendirerek karara bağlamak, onay gerektirenleri Rektöre sunmak.</w:t>
      </w:r>
    </w:p>
    <w:p w:rsidR="00C56B9F" w:rsidRPr="00281790" w:rsidRDefault="004B09E8" w:rsidP="00281790">
      <w:pPr>
        <w:pStyle w:val="metin"/>
        <w:numPr>
          <w:ilvl w:val="0"/>
          <w:numId w:val="13"/>
        </w:numPr>
        <w:tabs>
          <w:tab w:val="left" w:pos="709"/>
          <w:tab w:val="left" w:pos="851"/>
          <w:tab w:val="left" w:pos="993"/>
        </w:tabs>
        <w:spacing w:before="0" w:beforeAutospacing="0" w:after="0" w:afterAutospacing="0" w:line="360" w:lineRule="auto"/>
        <w:ind w:left="0" w:firstLine="709"/>
        <w:jc w:val="both"/>
        <w:rPr>
          <w:color w:val="000000"/>
        </w:rPr>
      </w:pPr>
      <w:r w:rsidRPr="00281790">
        <w:rPr>
          <w:color w:val="000000"/>
        </w:rPr>
        <w:t xml:space="preserve"> </w:t>
      </w:r>
      <w:r w:rsidR="00C56B9F" w:rsidRPr="00281790">
        <w:rPr>
          <w:color w:val="000000"/>
        </w:rPr>
        <w:t>Merkez Danışma Kurulunun toplanmasına karar vermek.</w:t>
      </w:r>
    </w:p>
    <w:p w:rsidR="00C56B9F" w:rsidRPr="00281790" w:rsidRDefault="000E312A" w:rsidP="00281790">
      <w:pPr>
        <w:pStyle w:val="metin"/>
        <w:tabs>
          <w:tab w:val="left" w:pos="709"/>
          <w:tab w:val="left" w:pos="851"/>
          <w:tab w:val="left" w:pos="993"/>
        </w:tabs>
        <w:spacing w:before="0" w:beforeAutospacing="0" w:after="0" w:afterAutospacing="0" w:line="360" w:lineRule="auto"/>
        <w:ind w:left="566" w:firstLine="143"/>
        <w:jc w:val="both"/>
        <w:rPr>
          <w:color w:val="000000"/>
        </w:rPr>
      </w:pPr>
      <w:r w:rsidRPr="00281790">
        <w:rPr>
          <w:color w:val="000000"/>
        </w:rPr>
        <w:t xml:space="preserve">ç) </w:t>
      </w:r>
      <w:r w:rsidR="00C56B9F" w:rsidRPr="00281790">
        <w:rPr>
          <w:color w:val="000000"/>
        </w:rPr>
        <w:t>Merkez Danışma Kurulundan gelecek önerileri değerlendirmek.</w:t>
      </w:r>
    </w:p>
    <w:p w:rsidR="00C56B9F" w:rsidRPr="00281790" w:rsidRDefault="004B09E8" w:rsidP="00281790">
      <w:pPr>
        <w:pStyle w:val="metin"/>
        <w:numPr>
          <w:ilvl w:val="0"/>
          <w:numId w:val="13"/>
        </w:numPr>
        <w:tabs>
          <w:tab w:val="left" w:pos="709"/>
          <w:tab w:val="left" w:pos="993"/>
        </w:tabs>
        <w:spacing w:before="0" w:beforeAutospacing="0" w:after="0" w:afterAutospacing="0" w:line="360" w:lineRule="auto"/>
        <w:ind w:left="0" w:firstLine="709"/>
        <w:jc w:val="both"/>
        <w:rPr>
          <w:color w:val="000000"/>
        </w:rPr>
      </w:pPr>
      <w:r w:rsidRPr="00281790">
        <w:rPr>
          <w:color w:val="000000"/>
        </w:rPr>
        <w:t xml:space="preserve"> </w:t>
      </w:r>
      <w:r w:rsidR="00C56B9F" w:rsidRPr="00281790">
        <w:rPr>
          <w:color w:val="000000"/>
        </w:rPr>
        <w:t>Yıllık faaliyet raporlarını görüşerek Rektöre sunmak.</w:t>
      </w:r>
    </w:p>
    <w:p w:rsidR="00C56B9F" w:rsidRPr="00281790" w:rsidRDefault="00C56B9F" w:rsidP="00281790">
      <w:pPr>
        <w:pStyle w:val="metin"/>
        <w:numPr>
          <w:ilvl w:val="0"/>
          <w:numId w:val="13"/>
        </w:numPr>
        <w:tabs>
          <w:tab w:val="left" w:pos="709"/>
          <w:tab w:val="left" w:pos="851"/>
          <w:tab w:val="left" w:pos="993"/>
        </w:tabs>
        <w:spacing w:before="0" w:beforeAutospacing="0" w:after="0" w:afterAutospacing="0" w:line="360" w:lineRule="auto"/>
        <w:ind w:left="0" w:firstLine="709"/>
        <w:jc w:val="both"/>
        <w:rPr>
          <w:color w:val="000000"/>
        </w:rPr>
      </w:pPr>
      <w:r w:rsidRPr="00281790">
        <w:rPr>
          <w:color w:val="000000"/>
        </w:rPr>
        <w:t>Merkeze bağlı birim ve işletmelerin çalışma usul ve esaslarını belirleyen düzenlemeleri hazırlamak ve Rektörlüğe sunmak.</w:t>
      </w:r>
    </w:p>
    <w:p w:rsidR="00C56B9F" w:rsidRPr="00281790" w:rsidRDefault="00C56B9F" w:rsidP="00281790">
      <w:pPr>
        <w:pStyle w:val="NormalWeb"/>
        <w:numPr>
          <w:ilvl w:val="0"/>
          <w:numId w:val="13"/>
        </w:numPr>
        <w:shd w:val="clear" w:color="auto" w:fill="FFFFFF"/>
        <w:tabs>
          <w:tab w:val="left" w:pos="709"/>
          <w:tab w:val="left" w:pos="851"/>
          <w:tab w:val="left" w:pos="993"/>
        </w:tabs>
        <w:spacing w:before="0" w:beforeAutospacing="0" w:after="180" w:afterAutospacing="0" w:line="360" w:lineRule="auto"/>
        <w:ind w:left="0" w:firstLine="709"/>
        <w:jc w:val="both"/>
        <w:rPr>
          <w:color w:val="000000"/>
        </w:rPr>
      </w:pPr>
      <w:r w:rsidRPr="00281790">
        <w:rPr>
          <w:color w:val="000000"/>
        </w:rPr>
        <w:t>Merkezin yatırım ve plan tasarısını hazırlamak ve onaylanmak üzere Rektöre sunmak,</w:t>
      </w:r>
    </w:p>
    <w:p w:rsidR="00C56B9F" w:rsidRPr="00281790" w:rsidRDefault="00155777" w:rsidP="00281790">
      <w:pPr>
        <w:pStyle w:val="metin"/>
        <w:tabs>
          <w:tab w:val="left" w:pos="709"/>
          <w:tab w:val="left" w:pos="851"/>
        </w:tabs>
        <w:spacing w:before="0" w:beforeAutospacing="0" w:after="0" w:afterAutospacing="0" w:line="360" w:lineRule="auto"/>
        <w:ind w:firstLine="709"/>
        <w:jc w:val="both"/>
        <w:rPr>
          <w:color w:val="000000"/>
        </w:rPr>
      </w:pPr>
      <w:r w:rsidRPr="00281790">
        <w:rPr>
          <w:color w:val="000000"/>
        </w:rPr>
        <w:t>g</w:t>
      </w:r>
      <w:r w:rsidR="0068255D" w:rsidRPr="00281790">
        <w:rPr>
          <w:color w:val="000000"/>
        </w:rPr>
        <w:t xml:space="preserve">) </w:t>
      </w:r>
      <w:r w:rsidR="00C56B9F" w:rsidRPr="00281790">
        <w:rPr>
          <w:color w:val="000000"/>
        </w:rPr>
        <w:t>Merkez elemanlarının eğitim, uygulama, araştırma, danışmanlık ve yayım konularındaki isteklerini değerlendirip karara bağlamak,</w:t>
      </w:r>
    </w:p>
    <w:p w:rsidR="00C56B9F" w:rsidRPr="00281790" w:rsidRDefault="00155777" w:rsidP="00281790">
      <w:pPr>
        <w:pStyle w:val="NormalWeb"/>
        <w:shd w:val="clear" w:color="auto" w:fill="FFFFFF"/>
        <w:tabs>
          <w:tab w:val="left" w:pos="709"/>
          <w:tab w:val="left" w:pos="993"/>
        </w:tabs>
        <w:spacing w:before="0" w:beforeAutospacing="0" w:after="180" w:afterAutospacing="0" w:line="360" w:lineRule="auto"/>
        <w:ind w:firstLine="709"/>
        <w:jc w:val="both"/>
        <w:rPr>
          <w:color w:val="000000"/>
        </w:rPr>
      </w:pPr>
      <w:r w:rsidRPr="00281790">
        <w:rPr>
          <w:color w:val="000000"/>
        </w:rPr>
        <w:t xml:space="preserve">ğ) </w:t>
      </w:r>
      <w:r w:rsidR="00C56B9F" w:rsidRPr="00281790">
        <w:rPr>
          <w:color w:val="000000"/>
        </w:rPr>
        <w:t>Gerekli hallerde Merkezin faaliyetleri ile ilgili geçici çalışma grupları kurmak ve bunların görevlerini düzenlemek,</w:t>
      </w:r>
    </w:p>
    <w:p w:rsidR="00C56B9F" w:rsidRPr="00281790" w:rsidRDefault="000E312A" w:rsidP="00281790">
      <w:pPr>
        <w:pStyle w:val="metin"/>
        <w:tabs>
          <w:tab w:val="left" w:pos="709"/>
          <w:tab w:val="left" w:pos="851"/>
        </w:tabs>
        <w:spacing w:before="0" w:beforeAutospacing="0" w:after="0" w:afterAutospacing="0" w:line="360" w:lineRule="auto"/>
        <w:ind w:firstLine="709"/>
        <w:jc w:val="both"/>
        <w:rPr>
          <w:color w:val="000000"/>
        </w:rPr>
      </w:pPr>
      <w:r w:rsidRPr="00281790">
        <w:rPr>
          <w:color w:val="000000"/>
        </w:rPr>
        <w:t>h</w:t>
      </w:r>
      <w:r w:rsidR="007B4ADA" w:rsidRPr="00281790">
        <w:rPr>
          <w:color w:val="000000"/>
        </w:rPr>
        <w:t xml:space="preserve">) </w:t>
      </w:r>
      <w:r w:rsidR="00C56B9F" w:rsidRPr="00281790">
        <w:rPr>
          <w:color w:val="000000"/>
        </w:rPr>
        <w:t>Yurtiçi ve yurtdışındaki kamu ve özel kuruluşlar ile ortaklaşa yürütülecek çalışmaların temel ilke, esas ve usullerini tespit etmek,</w:t>
      </w:r>
    </w:p>
    <w:p w:rsidR="00C56B9F" w:rsidRPr="00281790" w:rsidRDefault="000E312A" w:rsidP="00281790">
      <w:pPr>
        <w:pStyle w:val="metin"/>
        <w:tabs>
          <w:tab w:val="left" w:pos="709"/>
          <w:tab w:val="left" w:pos="851"/>
          <w:tab w:val="left" w:pos="993"/>
        </w:tabs>
        <w:spacing w:before="0" w:beforeAutospacing="0" w:after="0" w:afterAutospacing="0" w:line="360" w:lineRule="auto"/>
        <w:ind w:firstLine="709"/>
        <w:jc w:val="both"/>
        <w:rPr>
          <w:color w:val="000000"/>
        </w:rPr>
      </w:pPr>
      <w:r w:rsidRPr="00281790">
        <w:rPr>
          <w:color w:val="000000"/>
        </w:rPr>
        <w:t xml:space="preserve">ı) </w:t>
      </w:r>
      <w:r w:rsidR="00C56B9F" w:rsidRPr="00281790">
        <w:rPr>
          <w:color w:val="000000"/>
        </w:rPr>
        <w:t>Müdürün, Merkezin yönetimi ile ilgili getireceği konuları değerlendirerek karara bağlamak,</w:t>
      </w:r>
    </w:p>
    <w:p w:rsidR="00C56B9F" w:rsidRPr="00281790" w:rsidRDefault="00D432D3" w:rsidP="00281790">
      <w:pPr>
        <w:pStyle w:val="metin"/>
        <w:numPr>
          <w:ilvl w:val="0"/>
          <w:numId w:val="5"/>
        </w:numPr>
        <w:tabs>
          <w:tab w:val="left" w:pos="709"/>
          <w:tab w:val="left" w:pos="851"/>
          <w:tab w:val="left" w:pos="993"/>
        </w:tabs>
        <w:spacing w:before="0" w:beforeAutospacing="0" w:after="0" w:afterAutospacing="0" w:line="360" w:lineRule="auto"/>
        <w:ind w:hanging="502"/>
        <w:jc w:val="both"/>
        <w:rPr>
          <w:color w:val="000000"/>
        </w:rPr>
      </w:pPr>
      <w:r w:rsidRPr="00281790">
        <w:rPr>
          <w:color w:val="000000"/>
        </w:rPr>
        <w:t>Merkezin faaliyetlerini daha etkin sürdürülebilmesi için stratejiler geliştirmek.</w:t>
      </w:r>
    </w:p>
    <w:p w:rsidR="00D432D3" w:rsidRPr="00281790" w:rsidRDefault="00D432D3" w:rsidP="00281790">
      <w:pPr>
        <w:pStyle w:val="metin"/>
        <w:spacing w:before="0" w:beforeAutospacing="0" w:after="0" w:afterAutospacing="0" w:line="360" w:lineRule="auto"/>
        <w:ind w:firstLine="709"/>
        <w:jc w:val="both"/>
        <w:rPr>
          <w:color w:val="000000"/>
        </w:rPr>
      </w:pPr>
      <w:r w:rsidRPr="00281790">
        <w:rPr>
          <w:b/>
          <w:bCs/>
          <w:color w:val="000000"/>
        </w:rPr>
        <w:t>Danışma Kurulu ve görevleri</w:t>
      </w:r>
    </w:p>
    <w:p w:rsidR="00D432D3" w:rsidRPr="00281790" w:rsidRDefault="00D432D3" w:rsidP="00281790">
      <w:pPr>
        <w:pStyle w:val="metin"/>
        <w:spacing w:before="0" w:beforeAutospacing="0" w:after="0" w:afterAutospacing="0" w:line="360" w:lineRule="auto"/>
        <w:ind w:firstLine="709"/>
        <w:jc w:val="both"/>
        <w:rPr>
          <w:color w:val="000000"/>
        </w:rPr>
      </w:pPr>
      <w:r w:rsidRPr="00281790">
        <w:rPr>
          <w:b/>
          <w:bCs/>
          <w:color w:val="000000"/>
        </w:rPr>
        <w:t>MADDE 12 –</w:t>
      </w:r>
      <w:r w:rsidRPr="00281790">
        <w:rPr>
          <w:color w:val="000000"/>
        </w:rPr>
        <w:t xml:space="preserve"> (1) </w:t>
      </w:r>
      <w:r w:rsidR="00C56B9F" w:rsidRPr="00281790">
        <w:rPr>
          <w:color w:val="000000"/>
        </w:rPr>
        <w:t>Danışma Kurulu; Merkezin faaliyet alanlarında deneyimli Üniversitenin veya diğer üniversitelerin öğretim elemanları ile istekleri halinde ilgili kamu ve özel kurum ve kuruluşlardaki uzman kişiler arasından Yönetim Kurulunun önerisi üzerine Rektör tarafından üç yıllığına seçilen beş üyeden oluşur. Boşalan üyeliklerin yerine kalan süreyi tamamlamak için aynı usulle yeni üye seçilir.</w:t>
      </w:r>
    </w:p>
    <w:p w:rsidR="00D432D3" w:rsidRPr="00281790" w:rsidRDefault="00D432D3" w:rsidP="00281790">
      <w:pPr>
        <w:pStyle w:val="metin"/>
        <w:spacing w:before="0" w:beforeAutospacing="0" w:after="0" w:afterAutospacing="0" w:line="360" w:lineRule="auto"/>
        <w:ind w:firstLine="709"/>
        <w:jc w:val="both"/>
        <w:rPr>
          <w:color w:val="000000"/>
        </w:rPr>
      </w:pPr>
      <w:r w:rsidRPr="00281790">
        <w:rPr>
          <w:color w:val="000000"/>
        </w:rPr>
        <w:t xml:space="preserve">(2) </w:t>
      </w:r>
      <w:r w:rsidR="00FF7B4A" w:rsidRPr="00281790">
        <w:rPr>
          <w:color w:val="000000"/>
        </w:rPr>
        <w:t>Üyelik süresi sona erenler yeniden seçilebilirler.</w:t>
      </w:r>
    </w:p>
    <w:p w:rsidR="00D432D3" w:rsidRPr="00281790" w:rsidRDefault="00D432D3" w:rsidP="00281790">
      <w:pPr>
        <w:pStyle w:val="metin"/>
        <w:spacing w:before="0" w:beforeAutospacing="0" w:after="0" w:afterAutospacing="0" w:line="360" w:lineRule="auto"/>
        <w:ind w:firstLine="709"/>
        <w:jc w:val="both"/>
        <w:rPr>
          <w:color w:val="000000"/>
        </w:rPr>
      </w:pPr>
      <w:r w:rsidRPr="00281790">
        <w:rPr>
          <w:color w:val="000000"/>
        </w:rPr>
        <w:lastRenderedPageBreak/>
        <w:t xml:space="preserve">(3) </w:t>
      </w:r>
      <w:r w:rsidR="00FF7B4A" w:rsidRPr="00281790">
        <w:rPr>
          <w:color w:val="000000"/>
        </w:rPr>
        <w:t>Danışma Kurulu Müdürün çağrısı üzerine yılda en az iki kez olağan olarak toplanır. Müdür gerekli gördüğü takdirde Danışma Kurulunu olağanüstü olarak da toplantıya çağırabilir. Danışma Kuruluna Müdür başkanlık eder.</w:t>
      </w:r>
      <w:r w:rsidRPr="00281790">
        <w:rPr>
          <w:color w:val="000000"/>
        </w:rPr>
        <w:t xml:space="preserve"> Toplantı yapmak için çoğunluk koşulu aranmaz.</w:t>
      </w:r>
    </w:p>
    <w:p w:rsidR="00FF7B4A" w:rsidRPr="00281790" w:rsidRDefault="00D432D3" w:rsidP="00281790">
      <w:pPr>
        <w:pStyle w:val="metin"/>
        <w:spacing w:before="0" w:beforeAutospacing="0" w:after="0" w:afterAutospacing="0" w:line="360" w:lineRule="auto"/>
        <w:ind w:firstLine="709"/>
        <w:jc w:val="both"/>
        <w:rPr>
          <w:color w:val="000000"/>
        </w:rPr>
      </w:pPr>
      <w:r w:rsidRPr="00281790">
        <w:rPr>
          <w:color w:val="000000"/>
        </w:rPr>
        <w:t>(4) Danışma Kurulu, Merkezin çalışmaları hakkında önerilerde ve katkılarda bulunur.</w:t>
      </w:r>
    </w:p>
    <w:p w:rsidR="00D432D3" w:rsidRPr="00281790" w:rsidRDefault="00D432D3" w:rsidP="00281790">
      <w:pPr>
        <w:pStyle w:val="ortabalkbold"/>
        <w:spacing w:before="85" w:beforeAutospacing="0" w:after="0" w:afterAutospacing="0" w:line="360" w:lineRule="auto"/>
        <w:jc w:val="center"/>
        <w:rPr>
          <w:b/>
          <w:bCs/>
          <w:color w:val="000000"/>
        </w:rPr>
      </w:pPr>
      <w:r w:rsidRPr="00281790">
        <w:rPr>
          <w:b/>
          <w:bCs/>
          <w:color w:val="000000"/>
        </w:rPr>
        <w:t>DÖRDÜNCÜ BÖLÜM</w:t>
      </w:r>
    </w:p>
    <w:p w:rsidR="00D432D3" w:rsidRPr="00281790" w:rsidRDefault="00D432D3" w:rsidP="00281790">
      <w:pPr>
        <w:pStyle w:val="ortabalkbold"/>
        <w:spacing w:before="0" w:beforeAutospacing="0" w:after="85" w:afterAutospacing="0" w:line="360" w:lineRule="auto"/>
        <w:jc w:val="center"/>
        <w:rPr>
          <w:b/>
          <w:bCs/>
          <w:color w:val="000000"/>
        </w:rPr>
      </w:pPr>
      <w:r w:rsidRPr="00281790">
        <w:rPr>
          <w:b/>
          <w:bCs/>
          <w:color w:val="000000"/>
        </w:rPr>
        <w:t>Çeşitli ve Son Hükümler</w:t>
      </w:r>
    </w:p>
    <w:p w:rsidR="00281790" w:rsidRPr="00281790" w:rsidRDefault="00281790" w:rsidP="00281790">
      <w:pPr>
        <w:pStyle w:val="metin"/>
        <w:spacing w:before="0" w:beforeAutospacing="0" w:after="0" w:afterAutospacing="0" w:line="360" w:lineRule="auto"/>
        <w:ind w:firstLine="708"/>
        <w:jc w:val="both"/>
        <w:rPr>
          <w:b/>
          <w:bCs/>
        </w:rPr>
      </w:pPr>
      <w:r w:rsidRPr="00281790">
        <w:rPr>
          <w:b/>
          <w:bCs/>
          <w:color w:val="000000"/>
        </w:rPr>
        <w:t>Çalışma Grupları</w:t>
      </w:r>
    </w:p>
    <w:p w:rsidR="0088456B" w:rsidRPr="0088456B" w:rsidRDefault="00281790" w:rsidP="0088456B">
      <w:pPr>
        <w:shd w:val="clear" w:color="auto" w:fill="FFFFFF"/>
        <w:spacing w:after="0" w:line="360" w:lineRule="auto"/>
        <w:ind w:firstLine="567"/>
        <w:jc w:val="both"/>
        <w:rPr>
          <w:rFonts w:ascii="Times New Roman" w:eastAsia="Times New Roman" w:hAnsi="Times New Roman" w:cs="Times New Roman"/>
          <w:color w:val="000000"/>
          <w:sz w:val="24"/>
          <w:szCs w:val="24"/>
          <w:lang w:eastAsia="tr-TR"/>
        </w:rPr>
      </w:pPr>
      <w:r w:rsidRPr="0088456B">
        <w:rPr>
          <w:rFonts w:ascii="Times New Roman" w:hAnsi="Times New Roman" w:cs="Times New Roman"/>
          <w:b/>
          <w:bCs/>
          <w:color w:val="000000"/>
          <w:sz w:val="24"/>
          <w:szCs w:val="24"/>
        </w:rPr>
        <w:t xml:space="preserve">MADDE 13 </w:t>
      </w:r>
      <w:r w:rsidR="0088456B" w:rsidRPr="0088456B">
        <w:rPr>
          <w:rFonts w:ascii="Times New Roman" w:eastAsia="Times New Roman" w:hAnsi="Times New Roman" w:cs="Times New Roman"/>
          <w:color w:val="000000"/>
          <w:sz w:val="24"/>
          <w:szCs w:val="24"/>
          <w:lang w:eastAsia="tr-TR"/>
        </w:rPr>
        <w:t>(1) Merkezin işlevselliğini artırmak, öğrenci ve mezunlarla doğrudan iletişim kurabilmek amacı ile; Üniversitenin tüm birimlerinden birer kişi; kariyer temsilcisi olarak Müdürün teklifi üzerine Rektör tarafından görevlendirilir. Kariyer temsilcileri, ilgili birimlerde görev yapan ve Üniversite-sanayi işbirliği konusunda deneyimli akademik personel arasından seçilir.</w:t>
      </w:r>
    </w:p>
    <w:p w:rsidR="0088456B" w:rsidRPr="0088456B" w:rsidRDefault="0088456B" w:rsidP="0088456B">
      <w:pPr>
        <w:shd w:val="clear" w:color="auto" w:fill="FFFFFF"/>
        <w:spacing w:after="0" w:line="360" w:lineRule="auto"/>
        <w:ind w:firstLine="567"/>
        <w:jc w:val="both"/>
        <w:rPr>
          <w:rFonts w:ascii="Times New Roman" w:eastAsia="Times New Roman" w:hAnsi="Times New Roman" w:cs="Times New Roman"/>
          <w:color w:val="000000"/>
          <w:sz w:val="24"/>
          <w:szCs w:val="24"/>
          <w:lang w:eastAsia="tr-TR"/>
        </w:rPr>
      </w:pPr>
      <w:r w:rsidRPr="0088456B">
        <w:rPr>
          <w:rFonts w:ascii="Times New Roman" w:eastAsia="Times New Roman" w:hAnsi="Times New Roman" w:cs="Times New Roman"/>
          <w:color w:val="000000"/>
          <w:sz w:val="24"/>
          <w:szCs w:val="24"/>
          <w:lang w:eastAsia="tr-TR"/>
        </w:rPr>
        <w:t>(2) Kariyer temsilcileri, görev yaptıkları birimlerde öğrencilerin kariyer gelişimleri konusunda etkin destek hizmeti verir, bilgilendirici seminer, panel ve konferanslar düzenlenmesi konusunda çalışma yapar, öğren</w:t>
      </w:r>
      <w:bookmarkStart w:id="0" w:name="_GoBack"/>
      <w:bookmarkEnd w:id="0"/>
      <w:r w:rsidRPr="0088456B">
        <w:rPr>
          <w:rFonts w:ascii="Times New Roman" w:eastAsia="Times New Roman" w:hAnsi="Times New Roman" w:cs="Times New Roman"/>
          <w:color w:val="000000"/>
          <w:sz w:val="24"/>
          <w:szCs w:val="24"/>
          <w:lang w:eastAsia="tr-TR"/>
        </w:rPr>
        <w:t>cilerin staj/iş taleplerini Merkezin veri tabanına gönderilmek üzere kayda alır.</w:t>
      </w:r>
    </w:p>
    <w:p w:rsidR="00281790" w:rsidRPr="00281790" w:rsidRDefault="00281790" w:rsidP="00281790">
      <w:pPr>
        <w:pStyle w:val="metin"/>
        <w:spacing w:before="0" w:beforeAutospacing="0" w:after="0" w:afterAutospacing="0" w:line="360" w:lineRule="auto"/>
        <w:ind w:firstLine="708"/>
        <w:jc w:val="both"/>
        <w:rPr>
          <w:b/>
          <w:bCs/>
          <w:color w:val="000000"/>
        </w:rPr>
      </w:pPr>
      <w:r w:rsidRPr="00281790">
        <w:rPr>
          <w:b/>
          <w:bCs/>
          <w:color w:val="000000"/>
        </w:rPr>
        <w:t>Harcama yetkilisi</w:t>
      </w:r>
    </w:p>
    <w:p w:rsidR="00281790" w:rsidRPr="006D0514" w:rsidRDefault="00281790" w:rsidP="006D0514">
      <w:pPr>
        <w:pStyle w:val="metin"/>
        <w:spacing w:before="0" w:beforeAutospacing="0" w:after="0" w:afterAutospacing="0" w:line="360" w:lineRule="auto"/>
        <w:ind w:firstLine="708"/>
        <w:jc w:val="both"/>
        <w:rPr>
          <w:b/>
          <w:bCs/>
          <w:color w:val="000000"/>
        </w:rPr>
      </w:pPr>
      <w:r w:rsidRPr="00281790">
        <w:rPr>
          <w:b/>
          <w:bCs/>
          <w:color w:val="000000"/>
        </w:rPr>
        <w:t>MADDE 14 – </w:t>
      </w:r>
      <w:r w:rsidRPr="00281790">
        <w:rPr>
          <w:color w:val="000000"/>
        </w:rPr>
        <w:t>(1) Merkezin harcama yetkilisi Rektördür. Rektör bu yetkisini Müdüre devredebilir.</w:t>
      </w:r>
    </w:p>
    <w:p w:rsidR="00281790" w:rsidRPr="00281790" w:rsidRDefault="00281790" w:rsidP="00281790">
      <w:pPr>
        <w:pStyle w:val="metin"/>
        <w:spacing w:before="0" w:beforeAutospacing="0" w:after="0" w:afterAutospacing="0" w:line="360" w:lineRule="auto"/>
        <w:ind w:firstLine="708"/>
        <w:jc w:val="both"/>
        <w:rPr>
          <w:b/>
          <w:bCs/>
          <w:color w:val="000000"/>
        </w:rPr>
      </w:pPr>
      <w:r w:rsidRPr="00281790">
        <w:rPr>
          <w:b/>
          <w:bCs/>
          <w:color w:val="000000"/>
        </w:rPr>
        <w:t>Personel ihtiyacı</w:t>
      </w:r>
    </w:p>
    <w:p w:rsidR="00281790" w:rsidRPr="00281790" w:rsidRDefault="00281790" w:rsidP="00281790">
      <w:pPr>
        <w:pStyle w:val="metin"/>
        <w:spacing w:before="0" w:beforeAutospacing="0" w:after="0" w:afterAutospacing="0" w:line="360" w:lineRule="auto"/>
        <w:ind w:firstLine="708"/>
        <w:jc w:val="both"/>
        <w:rPr>
          <w:color w:val="000000"/>
        </w:rPr>
      </w:pPr>
      <w:r w:rsidRPr="00281790">
        <w:rPr>
          <w:b/>
          <w:bCs/>
          <w:color w:val="000000"/>
        </w:rPr>
        <w:t>MADDE 15 – </w:t>
      </w:r>
      <w:r w:rsidR="006D0514" w:rsidRPr="006D0514">
        <w:rPr>
          <w:bCs/>
          <w:color w:val="000000"/>
        </w:rPr>
        <w:t>(1)</w:t>
      </w:r>
      <w:r w:rsidR="006D0514">
        <w:rPr>
          <w:b/>
          <w:bCs/>
          <w:color w:val="000000"/>
        </w:rPr>
        <w:t xml:space="preserve"> </w:t>
      </w:r>
      <w:r w:rsidRPr="00281790">
        <w:rPr>
          <w:color w:val="000000"/>
        </w:rPr>
        <w:t>Merkezin akademik, idari ve teknik personel ihtiyacı, Müdürün önerisi ile 2547 sayılı Yükseköğretim Kanununun 13 üncü maddesi hükümleri uyarınca Rektör tarafından görevlendirilecek personelle sağlanır.</w:t>
      </w:r>
    </w:p>
    <w:p w:rsidR="00281790" w:rsidRPr="00281790" w:rsidRDefault="00281790" w:rsidP="00281790">
      <w:pPr>
        <w:pStyle w:val="metin"/>
        <w:spacing w:before="0" w:beforeAutospacing="0" w:after="0" w:afterAutospacing="0" w:line="360" w:lineRule="auto"/>
        <w:ind w:left="284" w:firstLine="425"/>
        <w:jc w:val="both"/>
        <w:rPr>
          <w:color w:val="000000"/>
        </w:rPr>
      </w:pPr>
      <w:r w:rsidRPr="00281790">
        <w:rPr>
          <w:b/>
          <w:bCs/>
          <w:color w:val="000000"/>
        </w:rPr>
        <w:t>MADDE 16 – </w:t>
      </w:r>
      <w:r w:rsidRPr="00281790">
        <w:rPr>
          <w:color w:val="000000"/>
        </w:rPr>
        <w:t>(1) Bu Yönetmelikte hüküm bulunmayan hallerde ilgili diğer mevzuat hükümleri ve Senato kararları uygulanır.</w:t>
      </w:r>
    </w:p>
    <w:p w:rsidR="00281790" w:rsidRPr="00281790" w:rsidRDefault="00281790" w:rsidP="00281790">
      <w:pPr>
        <w:pStyle w:val="metin"/>
        <w:spacing w:before="0" w:beforeAutospacing="0" w:after="0" w:afterAutospacing="0" w:line="360" w:lineRule="auto"/>
        <w:ind w:firstLine="708"/>
        <w:jc w:val="both"/>
        <w:rPr>
          <w:color w:val="000000"/>
        </w:rPr>
      </w:pPr>
      <w:r w:rsidRPr="00281790">
        <w:rPr>
          <w:b/>
          <w:bCs/>
          <w:color w:val="000000"/>
        </w:rPr>
        <w:t>Yürürlük</w:t>
      </w:r>
    </w:p>
    <w:p w:rsidR="00281790" w:rsidRPr="00281790" w:rsidRDefault="00281790" w:rsidP="00281790">
      <w:pPr>
        <w:pStyle w:val="metin"/>
        <w:spacing w:before="0" w:beforeAutospacing="0" w:after="0" w:afterAutospacing="0" w:line="360" w:lineRule="auto"/>
        <w:ind w:firstLine="708"/>
        <w:jc w:val="both"/>
        <w:rPr>
          <w:color w:val="000000"/>
        </w:rPr>
      </w:pPr>
      <w:r w:rsidRPr="00281790">
        <w:rPr>
          <w:b/>
          <w:bCs/>
          <w:color w:val="000000"/>
        </w:rPr>
        <w:t>MADDE 1</w:t>
      </w:r>
      <w:r>
        <w:rPr>
          <w:b/>
          <w:bCs/>
          <w:color w:val="000000"/>
        </w:rPr>
        <w:t>7</w:t>
      </w:r>
      <w:r w:rsidRPr="00281790">
        <w:rPr>
          <w:b/>
          <w:bCs/>
          <w:color w:val="000000"/>
        </w:rPr>
        <w:t xml:space="preserve"> –</w:t>
      </w:r>
      <w:r w:rsidRPr="00281790">
        <w:rPr>
          <w:color w:val="000000"/>
        </w:rPr>
        <w:t> (1) Bu Yönetmelik yayımı tarihinde yürürlüğe girer.</w:t>
      </w:r>
    </w:p>
    <w:p w:rsidR="00281790" w:rsidRPr="00281790" w:rsidRDefault="00281790" w:rsidP="00281790">
      <w:pPr>
        <w:pStyle w:val="metin"/>
        <w:spacing w:before="0" w:beforeAutospacing="0" w:after="0" w:afterAutospacing="0" w:line="360" w:lineRule="auto"/>
        <w:ind w:firstLine="708"/>
        <w:jc w:val="both"/>
        <w:rPr>
          <w:color w:val="000000"/>
        </w:rPr>
      </w:pPr>
      <w:r w:rsidRPr="00281790">
        <w:rPr>
          <w:b/>
          <w:bCs/>
          <w:color w:val="000000"/>
        </w:rPr>
        <w:t>Yürütme</w:t>
      </w:r>
    </w:p>
    <w:p w:rsidR="00281790" w:rsidRPr="00281790" w:rsidRDefault="00281790" w:rsidP="00281790">
      <w:pPr>
        <w:pStyle w:val="metin"/>
        <w:spacing w:before="0" w:beforeAutospacing="0" w:after="0" w:afterAutospacing="0" w:line="360" w:lineRule="auto"/>
        <w:ind w:firstLine="708"/>
        <w:jc w:val="both"/>
        <w:rPr>
          <w:color w:val="000000"/>
        </w:rPr>
      </w:pPr>
      <w:r>
        <w:rPr>
          <w:b/>
          <w:bCs/>
          <w:color w:val="000000"/>
        </w:rPr>
        <w:t>MADDE 18</w:t>
      </w:r>
      <w:r w:rsidRPr="00281790">
        <w:rPr>
          <w:b/>
          <w:bCs/>
          <w:color w:val="000000"/>
        </w:rPr>
        <w:t xml:space="preserve"> –</w:t>
      </w:r>
      <w:r w:rsidRPr="00281790">
        <w:rPr>
          <w:color w:val="000000"/>
        </w:rPr>
        <w:t> (1) Bu Yönetmelik hükümlerini Sakarya Uygulamalı Bilimler Üniversitesi Rektörü yürütür.</w:t>
      </w:r>
    </w:p>
    <w:p w:rsidR="00D432D3" w:rsidRPr="00281790" w:rsidRDefault="00D432D3" w:rsidP="00281790">
      <w:pPr>
        <w:pStyle w:val="NormalWeb"/>
        <w:spacing w:line="360" w:lineRule="auto"/>
        <w:jc w:val="center"/>
        <w:rPr>
          <w:color w:val="000000"/>
        </w:rPr>
      </w:pPr>
      <w:r w:rsidRPr="00281790">
        <w:rPr>
          <w:b/>
          <w:bCs/>
          <w:color w:val="000080"/>
        </w:rPr>
        <w:t> </w:t>
      </w:r>
    </w:p>
    <w:p w:rsidR="007F5087" w:rsidRPr="00281790" w:rsidRDefault="007F5087" w:rsidP="00281790">
      <w:pPr>
        <w:spacing w:line="360" w:lineRule="auto"/>
        <w:rPr>
          <w:rFonts w:ascii="Times New Roman" w:hAnsi="Times New Roman" w:cs="Times New Roman"/>
          <w:sz w:val="24"/>
          <w:szCs w:val="24"/>
        </w:rPr>
      </w:pPr>
    </w:p>
    <w:sectPr w:rsidR="007F5087" w:rsidRPr="0028179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A06" w:rsidRDefault="00347A06" w:rsidP="00420EB4">
      <w:pPr>
        <w:spacing w:after="0" w:line="240" w:lineRule="auto"/>
      </w:pPr>
      <w:r>
        <w:separator/>
      </w:r>
    </w:p>
  </w:endnote>
  <w:endnote w:type="continuationSeparator" w:id="0">
    <w:p w:rsidR="00347A06" w:rsidRDefault="00347A06" w:rsidP="00420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254122"/>
      <w:docPartObj>
        <w:docPartGallery w:val="Page Numbers (Bottom of Page)"/>
        <w:docPartUnique/>
      </w:docPartObj>
    </w:sdtPr>
    <w:sdtEndPr/>
    <w:sdtContent>
      <w:p w:rsidR="00420EB4" w:rsidRDefault="00420EB4">
        <w:pPr>
          <w:pStyle w:val="Altbilgi"/>
          <w:jc w:val="center"/>
        </w:pPr>
        <w:r>
          <w:fldChar w:fldCharType="begin"/>
        </w:r>
        <w:r>
          <w:instrText>PAGE   \* MERGEFORMAT</w:instrText>
        </w:r>
        <w:r>
          <w:fldChar w:fldCharType="separate"/>
        </w:r>
        <w:r w:rsidR="0088456B">
          <w:rPr>
            <w:noProof/>
          </w:rPr>
          <w:t>6</w:t>
        </w:r>
        <w:r>
          <w:fldChar w:fldCharType="end"/>
        </w:r>
      </w:p>
    </w:sdtContent>
  </w:sdt>
  <w:p w:rsidR="00420EB4" w:rsidRDefault="00420EB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A06" w:rsidRDefault="00347A06" w:rsidP="00420EB4">
      <w:pPr>
        <w:spacing w:after="0" w:line="240" w:lineRule="auto"/>
      </w:pPr>
      <w:r>
        <w:separator/>
      </w:r>
    </w:p>
  </w:footnote>
  <w:footnote w:type="continuationSeparator" w:id="0">
    <w:p w:rsidR="00347A06" w:rsidRDefault="00347A06" w:rsidP="00420E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02394"/>
    <w:multiLevelType w:val="hybridMultilevel"/>
    <w:tmpl w:val="20D87F98"/>
    <w:lvl w:ilvl="0" w:tplc="626A0F38">
      <w:start w:val="1"/>
      <w:numFmt w:val="decimal"/>
      <w:lvlText w:val="(%1)"/>
      <w:lvlJc w:val="left"/>
      <w:pPr>
        <w:ind w:left="1084" w:hanging="37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173A3908"/>
    <w:multiLevelType w:val="hybridMultilevel"/>
    <w:tmpl w:val="66ECC570"/>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280E40"/>
    <w:multiLevelType w:val="hybridMultilevel"/>
    <w:tmpl w:val="E402BD86"/>
    <w:lvl w:ilvl="0" w:tplc="9990AFAC">
      <w:start w:val="1"/>
      <w:numFmt w:val="lowerLetter"/>
      <w:lvlText w:val="%1)"/>
      <w:lvlJc w:val="left"/>
      <w:pPr>
        <w:ind w:left="1492" w:hanging="360"/>
      </w:pPr>
      <w:rPr>
        <w:rFonts w:hint="default"/>
        <w:sz w:val="18"/>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3" w15:restartNumberingAfterBreak="0">
    <w:nsid w:val="229906CE"/>
    <w:multiLevelType w:val="hybridMultilevel"/>
    <w:tmpl w:val="900E0420"/>
    <w:lvl w:ilvl="0" w:tplc="87D220AC">
      <w:start w:val="1"/>
      <w:numFmt w:val="lowerLetter"/>
      <w:lvlText w:val="%1)"/>
      <w:lvlJc w:val="left"/>
      <w:pPr>
        <w:ind w:left="1300" w:hanging="360"/>
      </w:pPr>
      <w:rPr>
        <w:b/>
      </w:rPr>
    </w:lvl>
    <w:lvl w:ilvl="1" w:tplc="041F0019" w:tentative="1">
      <w:start w:val="1"/>
      <w:numFmt w:val="lowerLetter"/>
      <w:lvlText w:val="%2."/>
      <w:lvlJc w:val="left"/>
      <w:pPr>
        <w:ind w:left="2020" w:hanging="360"/>
      </w:pPr>
    </w:lvl>
    <w:lvl w:ilvl="2" w:tplc="041F001B" w:tentative="1">
      <w:start w:val="1"/>
      <w:numFmt w:val="lowerRoman"/>
      <w:lvlText w:val="%3."/>
      <w:lvlJc w:val="right"/>
      <w:pPr>
        <w:ind w:left="2740" w:hanging="180"/>
      </w:pPr>
    </w:lvl>
    <w:lvl w:ilvl="3" w:tplc="041F000F" w:tentative="1">
      <w:start w:val="1"/>
      <w:numFmt w:val="decimal"/>
      <w:lvlText w:val="%4."/>
      <w:lvlJc w:val="left"/>
      <w:pPr>
        <w:ind w:left="3460" w:hanging="360"/>
      </w:pPr>
    </w:lvl>
    <w:lvl w:ilvl="4" w:tplc="041F0019" w:tentative="1">
      <w:start w:val="1"/>
      <w:numFmt w:val="lowerLetter"/>
      <w:lvlText w:val="%5."/>
      <w:lvlJc w:val="left"/>
      <w:pPr>
        <w:ind w:left="4180" w:hanging="360"/>
      </w:pPr>
    </w:lvl>
    <w:lvl w:ilvl="5" w:tplc="041F001B" w:tentative="1">
      <w:start w:val="1"/>
      <w:numFmt w:val="lowerRoman"/>
      <w:lvlText w:val="%6."/>
      <w:lvlJc w:val="right"/>
      <w:pPr>
        <w:ind w:left="4900" w:hanging="180"/>
      </w:pPr>
    </w:lvl>
    <w:lvl w:ilvl="6" w:tplc="041F000F" w:tentative="1">
      <w:start w:val="1"/>
      <w:numFmt w:val="decimal"/>
      <w:lvlText w:val="%7."/>
      <w:lvlJc w:val="left"/>
      <w:pPr>
        <w:ind w:left="5620" w:hanging="360"/>
      </w:pPr>
    </w:lvl>
    <w:lvl w:ilvl="7" w:tplc="041F0019" w:tentative="1">
      <w:start w:val="1"/>
      <w:numFmt w:val="lowerLetter"/>
      <w:lvlText w:val="%8."/>
      <w:lvlJc w:val="left"/>
      <w:pPr>
        <w:ind w:left="6340" w:hanging="360"/>
      </w:pPr>
    </w:lvl>
    <w:lvl w:ilvl="8" w:tplc="041F001B" w:tentative="1">
      <w:start w:val="1"/>
      <w:numFmt w:val="lowerRoman"/>
      <w:lvlText w:val="%9."/>
      <w:lvlJc w:val="right"/>
      <w:pPr>
        <w:ind w:left="7060" w:hanging="180"/>
      </w:pPr>
    </w:lvl>
  </w:abstractNum>
  <w:abstractNum w:abstractNumId="4" w15:restartNumberingAfterBreak="0">
    <w:nsid w:val="23301D44"/>
    <w:multiLevelType w:val="hybridMultilevel"/>
    <w:tmpl w:val="BA641176"/>
    <w:lvl w:ilvl="0" w:tplc="23E43FE2">
      <w:start w:val="1"/>
      <w:numFmt w:val="lowerLetter"/>
      <w:lvlText w:val="%1)"/>
      <w:lvlJc w:val="left"/>
      <w:pPr>
        <w:ind w:left="926" w:hanging="360"/>
      </w:pPr>
      <w:rPr>
        <w:rFonts w:hint="default"/>
        <w:sz w:val="24"/>
        <w:szCs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5" w15:restartNumberingAfterBreak="0">
    <w:nsid w:val="293C2DDC"/>
    <w:multiLevelType w:val="hybridMultilevel"/>
    <w:tmpl w:val="16F8912C"/>
    <w:lvl w:ilvl="0" w:tplc="BB02E67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2E2278CF"/>
    <w:multiLevelType w:val="hybridMultilevel"/>
    <w:tmpl w:val="807C9396"/>
    <w:lvl w:ilvl="0" w:tplc="041F0017">
      <w:start w:val="1"/>
      <w:numFmt w:val="lowerLetter"/>
      <w:lvlText w:val="%1)"/>
      <w:lvlJc w:val="left"/>
      <w:pPr>
        <w:ind w:left="1211" w:hanging="360"/>
      </w:p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7" w15:restartNumberingAfterBreak="0">
    <w:nsid w:val="368F44F6"/>
    <w:multiLevelType w:val="hybridMultilevel"/>
    <w:tmpl w:val="85440D2A"/>
    <w:lvl w:ilvl="0" w:tplc="6894502C">
      <w:start w:val="1"/>
      <w:numFmt w:val="lowerLetter"/>
      <w:lvlText w:val="%1)"/>
      <w:lvlJc w:val="left"/>
      <w:pPr>
        <w:ind w:left="2060" w:hanging="360"/>
      </w:pPr>
      <w:rPr>
        <w:rFonts w:hint="default"/>
        <w:sz w:val="24"/>
        <w:szCs w:val="24"/>
      </w:rPr>
    </w:lvl>
    <w:lvl w:ilvl="1" w:tplc="041F0019" w:tentative="1">
      <w:start w:val="1"/>
      <w:numFmt w:val="lowerLetter"/>
      <w:lvlText w:val="%2."/>
      <w:lvlJc w:val="left"/>
      <w:pPr>
        <w:ind w:left="2780" w:hanging="360"/>
      </w:pPr>
    </w:lvl>
    <w:lvl w:ilvl="2" w:tplc="041F001B" w:tentative="1">
      <w:start w:val="1"/>
      <w:numFmt w:val="lowerRoman"/>
      <w:lvlText w:val="%3."/>
      <w:lvlJc w:val="right"/>
      <w:pPr>
        <w:ind w:left="3500" w:hanging="180"/>
      </w:pPr>
    </w:lvl>
    <w:lvl w:ilvl="3" w:tplc="041F000F" w:tentative="1">
      <w:start w:val="1"/>
      <w:numFmt w:val="decimal"/>
      <w:lvlText w:val="%4."/>
      <w:lvlJc w:val="left"/>
      <w:pPr>
        <w:ind w:left="4220" w:hanging="360"/>
      </w:pPr>
    </w:lvl>
    <w:lvl w:ilvl="4" w:tplc="041F0019" w:tentative="1">
      <w:start w:val="1"/>
      <w:numFmt w:val="lowerLetter"/>
      <w:lvlText w:val="%5."/>
      <w:lvlJc w:val="left"/>
      <w:pPr>
        <w:ind w:left="4940" w:hanging="360"/>
      </w:pPr>
    </w:lvl>
    <w:lvl w:ilvl="5" w:tplc="041F001B" w:tentative="1">
      <w:start w:val="1"/>
      <w:numFmt w:val="lowerRoman"/>
      <w:lvlText w:val="%6."/>
      <w:lvlJc w:val="right"/>
      <w:pPr>
        <w:ind w:left="5660" w:hanging="180"/>
      </w:pPr>
    </w:lvl>
    <w:lvl w:ilvl="6" w:tplc="041F000F" w:tentative="1">
      <w:start w:val="1"/>
      <w:numFmt w:val="decimal"/>
      <w:lvlText w:val="%7."/>
      <w:lvlJc w:val="left"/>
      <w:pPr>
        <w:ind w:left="6380" w:hanging="360"/>
      </w:pPr>
    </w:lvl>
    <w:lvl w:ilvl="7" w:tplc="041F0019" w:tentative="1">
      <w:start w:val="1"/>
      <w:numFmt w:val="lowerLetter"/>
      <w:lvlText w:val="%8."/>
      <w:lvlJc w:val="left"/>
      <w:pPr>
        <w:ind w:left="7100" w:hanging="360"/>
      </w:pPr>
    </w:lvl>
    <w:lvl w:ilvl="8" w:tplc="041F001B" w:tentative="1">
      <w:start w:val="1"/>
      <w:numFmt w:val="lowerRoman"/>
      <w:lvlText w:val="%9."/>
      <w:lvlJc w:val="right"/>
      <w:pPr>
        <w:ind w:left="7820" w:hanging="180"/>
      </w:pPr>
    </w:lvl>
  </w:abstractNum>
  <w:abstractNum w:abstractNumId="8" w15:restartNumberingAfterBreak="0">
    <w:nsid w:val="37074A12"/>
    <w:multiLevelType w:val="hybridMultilevel"/>
    <w:tmpl w:val="C580313E"/>
    <w:lvl w:ilvl="0" w:tplc="041F0017">
      <w:start w:val="1"/>
      <w:numFmt w:val="lowerLetter"/>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9" w15:restartNumberingAfterBreak="0">
    <w:nsid w:val="3BF72B25"/>
    <w:multiLevelType w:val="hybridMultilevel"/>
    <w:tmpl w:val="7C761840"/>
    <w:lvl w:ilvl="0" w:tplc="540CD6E4">
      <w:start w:val="8"/>
      <w:numFmt w:val="lowerLetter"/>
      <w:lvlText w:val="%1)"/>
      <w:lvlJc w:val="left"/>
      <w:pPr>
        <w:ind w:left="760" w:hanging="360"/>
      </w:pPr>
      <w:rPr>
        <w:rFonts w:hint="default"/>
      </w:rPr>
    </w:lvl>
    <w:lvl w:ilvl="1" w:tplc="041F0019" w:tentative="1">
      <w:start w:val="1"/>
      <w:numFmt w:val="lowerLetter"/>
      <w:lvlText w:val="%2."/>
      <w:lvlJc w:val="left"/>
      <w:pPr>
        <w:ind w:left="1480" w:hanging="360"/>
      </w:pPr>
    </w:lvl>
    <w:lvl w:ilvl="2" w:tplc="041F001B" w:tentative="1">
      <w:start w:val="1"/>
      <w:numFmt w:val="lowerRoman"/>
      <w:lvlText w:val="%3."/>
      <w:lvlJc w:val="right"/>
      <w:pPr>
        <w:ind w:left="2200" w:hanging="180"/>
      </w:pPr>
    </w:lvl>
    <w:lvl w:ilvl="3" w:tplc="041F000F" w:tentative="1">
      <w:start w:val="1"/>
      <w:numFmt w:val="decimal"/>
      <w:lvlText w:val="%4."/>
      <w:lvlJc w:val="left"/>
      <w:pPr>
        <w:ind w:left="2920" w:hanging="360"/>
      </w:pPr>
    </w:lvl>
    <w:lvl w:ilvl="4" w:tplc="041F0019" w:tentative="1">
      <w:start w:val="1"/>
      <w:numFmt w:val="lowerLetter"/>
      <w:lvlText w:val="%5."/>
      <w:lvlJc w:val="left"/>
      <w:pPr>
        <w:ind w:left="3640" w:hanging="360"/>
      </w:pPr>
    </w:lvl>
    <w:lvl w:ilvl="5" w:tplc="041F001B" w:tentative="1">
      <w:start w:val="1"/>
      <w:numFmt w:val="lowerRoman"/>
      <w:lvlText w:val="%6."/>
      <w:lvlJc w:val="right"/>
      <w:pPr>
        <w:ind w:left="4360" w:hanging="180"/>
      </w:pPr>
    </w:lvl>
    <w:lvl w:ilvl="6" w:tplc="041F000F" w:tentative="1">
      <w:start w:val="1"/>
      <w:numFmt w:val="decimal"/>
      <w:lvlText w:val="%7."/>
      <w:lvlJc w:val="left"/>
      <w:pPr>
        <w:ind w:left="5080" w:hanging="360"/>
      </w:pPr>
    </w:lvl>
    <w:lvl w:ilvl="7" w:tplc="041F0019" w:tentative="1">
      <w:start w:val="1"/>
      <w:numFmt w:val="lowerLetter"/>
      <w:lvlText w:val="%8."/>
      <w:lvlJc w:val="left"/>
      <w:pPr>
        <w:ind w:left="5800" w:hanging="360"/>
      </w:pPr>
    </w:lvl>
    <w:lvl w:ilvl="8" w:tplc="041F001B" w:tentative="1">
      <w:start w:val="1"/>
      <w:numFmt w:val="lowerRoman"/>
      <w:lvlText w:val="%9."/>
      <w:lvlJc w:val="right"/>
      <w:pPr>
        <w:ind w:left="6520" w:hanging="180"/>
      </w:pPr>
    </w:lvl>
  </w:abstractNum>
  <w:abstractNum w:abstractNumId="10" w15:restartNumberingAfterBreak="0">
    <w:nsid w:val="4DD80A6F"/>
    <w:multiLevelType w:val="hybridMultilevel"/>
    <w:tmpl w:val="0A3602AA"/>
    <w:lvl w:ilvl="0" w:tplc="9990AFAC">
      <w:start w:val="1"/>
      <w:numFmt w:val="lowerLetter"/>
      <w:lvlText w:val="%1)"/>
      <w:lvlJc w:val="left"/>
      <w:pPr>
        <w:ind w:left="1492" w:hanging="360"/>
      </w:pPr>
      <w:rPr>
        <w:rFonts w:hint="default"/>
        <w:sz w:val="18"/>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1" w15:restartNumberingAfterBreak="0">
    <w:nsid w:val="509E0F58"/>
    <w:multiLevelType w:val="hybridMultilevel"/>
    <w:tmpl w:val="F8D6AE50"/>
    <w:lvl w:ilvl="0" w:tplc="4334B306">
      <w:start w:val="7"/>
      <w:numFmt w:val="lowerLetter"/>
      <w:lvlText w:val="%1)"/>
      <w:lvlJc w:val="left"/>
      <w:pPr>
        <w:ind w:left="1000" w:hanging="360"/>
      </w:pPr>
      <w:rPr>
        <w:rFonts w:hint="default"/>
      </w:r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12" w15:restartNumberingAfterBreak="0">
    <w:nsid w:val="5388562D"/>
    <w:multiLevelType w:val="hybridMultilevel"/>
    <w:tmpl w:val="7AE40A72"/>
    <w:lvl w:ilvl="0" w:tplc="22D0FE72">
      <w:start w:val="1"/>
      <w:numFmt w:val="lowerLetter"/>
      <w:lvlText w:val="%1)"/>
      <w:lvlJc w:val="left"/>
      <w:pPr>
        <w:ind w:left="926" w:hanging="360"/>
      </w:pPr>
      <w:rPr>
        <w:rFonts w:hint="default"/>
        <w:sz w:val="24"/>
        <w:szCs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3" w15:restartNumberingAfterBreak="0">
    <w:nsid w:val="539E1005"/>
    <w:multiLevelType w:val="hybridMultilevel"/>
    <w:tmpl w:val="C3A88060"/>
    <w:lvl w:ilvl="0" w:tplc="7F041A56">
      <w:start w:val="1"/>
      <w:numFmt w:val="lowerLetter"/>
      <w:lvlText w:val="%1)"/>
      <w:lvlJc w:val="left"/>
      <w:pPr>
        <w:ind w:left="1300" w:hanging="360"/>
      </w:pPr>
      <w:rPr>
        <w:b/>
      </w:rPr>
    </w:lvl>
    <w:lvl w:ilvl="1" w:tplc="041F0019" w:tentative="1">
      <w:start w:val="1"/>
      <w:numFmt w:val="lowerLetter"/>
      <w:lvlText w:val="%2."/>
      <w:lvlJc w:val="left"/>
      <w:pPr>
        <w:ind w:left="2020" w:hanging="360"/>
      </w:pPr>
    </w:lvl>
    <w:lvl w:ilvl="2" w:tplc="041F001B" w:tentative="1">
      <w:start w:val="1"/>
      <w:numFmt w:val="lowerRoman"/>
      <w:lvlText w:val="%3."/>
      <w:lvlJc w:val="right"/>
      <w:pPr>
        <w:ind w:left="2740" w:hanging="180"/>
      </w:pPr>
    </w:lvl>
    <w:lvl w:ilvl="3" w:tplc="041F000F" w:tentative="1">
      <w:start w:val="1"/>
      <w:numFmt w:val="decimal"/>
      <w:lvlText w:val="%4."/>
      <w:lvlJc w:val="left"/>
      <w:pPr>
        <w:ind w:left="3460" w:hanging="360"/>
      </w:pPr>
    </w:lvl>
    <w:lvl w:ilvl="4" w:tplc="041F0019" w:tentative="1">
      <w:start w:val="1"/>
      <w:numFmt w:val="lowerLetter"/>
      <w:lvlText w:val="%5."/>
      <w:lvlJc w:val="left"/>
      <w:pPr>
        <w:ind w:left="4180" w:hanging="360"/>
      </w:pPr>
    </w:lvl>
    <w:lvl w:ilvl="5" w:tplc="041F001B" w:tentative="1">
      <w:start w:val="1"/>
      <w:numFmt w:val="lowerRoman"/>
      <w:lvlText w:val="%6."/>
      <w:lvlJc w:val="right"/>
      <w:pPr>
        <w:ind w:left="4900" w:hanging="180"/>
      </w:pPr>
    </w:lvl>
    <w:lvl w:ilvl="6" w:tplc="041F000F" w:tentative="1">
      <w:start w:val="1"/>
      <w:numFmt w:val="decimal"/>
      <w:lvlText w:val="%7."/>
      <w:lvlJc w:val="left"/>
      <w:pPr>
        <w:ind w:left="5620" w:hanging="360"/>
      </w:pPr>
    </w:lvl>
    <w:lvl w:ilvl="7" w:tplc="041F0019" w:tentative="1">
      <w:start w:val="1"/>
      <w:numFmt w:val="lowerLetter"/>
      <w:lvlText w:val="%8."/>
      <w:lvlJc w:val="left"/>
      <w:pPr>
        <w:ind w:left="6340" w:hanging="360"/>
      </w:pPr>
    </w:lvl>
    <w:lvl w:ilvl="8" w:tplc="041F001B" w:tentative="1">
      <w:start w:val="1"/>
      <w:numFmt w:val="lowerRoman"/>
      <w:lvlText w:val="%9."/>
      <w:lvlJc w:val="right"/>
      <w:pPr>
        <w:ind w:left="7060" w:hanging="180"/>
      </w:pPr>
    </w:lvl>
  </w:abstractNum>
  <w:abstractNum w:abstractNumId="14" w15:restartNumberingAfterBreak="0">
    <w:nsid w:val="6FB54833"/>
    <w:multiLevelType w:val="hybridMultilevel"/>
    <w:tmpl w:val="EE9A52B8"/>
    <w:lvl w:ilvl="0" w:tplc="27E87D00">
      <w:start w:val="1"/>
      <w:numFmt w:val="lowerLetter"/>
      <w:lvlText w:val="%1)"/>
      <w:lvlJc w:val="left"/>
      <w:pPr>
        <w:ind w:left="926" w:hanging="360"/>
      </w:pPr>
      <w:rPr>
        <w:rFonts w:hint="default"/>
        <w:sz w:val="18"/>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5" w15:restartNumberingAfterBreak="0">
    <w:nsid w:val="732408B8"/>
    <w:multiLevelType w:val="multilevel"/>
    <w:tmpl w:val="18DAE966"/>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
  </w:num>
  <w:num w:numId="3">
    <w:abstractNumId w:val="9"/>
  </w:num>
  <w:num w:numId="4">
    <w:abstractNumId w:val="11"/>
  </w:num>
  <w:num w:numId="5">
    <w:abstractNumId w:val="6"/>
  </w:num>
  <w:num w:numId="6">
    <w:abstractNumId w:val="14"/>
  </w:num>
  <w:num w:numId="7">
    <w:abstractNumId w:val="8"/>
  </w:num>
  <w:num w:numId="8">
    <w:abstractNumId w:val="7"/>
  </w:num>
  <w:num w:numId="9">
    <w:abstractNumId w:val="2"/>
  </w:num>
  <w:num w:numId="10">
    <w:abstractNumId w:val="4"/>
  </w:num>
  <w:num w:numId="11">
    <w:abstractNumId w:val="15"/>
  </w:num>
  <w:num w:numId="12">
    <w:abstractNumId w:val="10"/>
  </w:num>
  <w:num w:numId="13">
    <w:abstractNumId w:val="12"/>
  </w:num>
  <w:num w:numId="14">
    <w:abstractNumId w:val="1"/>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DE"/>
    <w:rsid w:val="000E312A"/>
    <w:rsid w:val="00155777"/>
    <w:rsid w:val="00157118"/>
    <w:rsid w:val="00281790"/>
    <w:rsid w:val="00347A06"/>
    <w:rsid w:val="003A3C59"/>
    <w:rsid w:val="00417AE7"/>
    <w:rsid w:val="00420EB4"/>
    <w:rsid w:val="00480232"/>
    <w:rsid w:val="004B09E8"/>
    <w:rsid w:val="005C4EB8"/>
    <w:rsid w:val="005F3109"/>
    <w:rsid w:val="0068255D"/>
    <w:rsid w:val="006C730A"/>
    <w:rsid w:val="006D0514"/>
    <w:rsid w:val="007063D4"/>
    <w:rsid w:val="007B4ADA"/>
    <w:rsid w:val="007C33E7"/>
    <w:rsid w:val="007F5087"/>
    <w:rsid w:val="00804795"/>
    <w:rsid w:val="0088456B"/>
    <w:rsid w:val="008C7921"/>
    <w:rsid w:val="009728DE"/>
    <w:rsid w:val="0098067D"/>
    <w:rsid w:val="00984FAD"/>
    <w:rsid w:val="009B0586"/>
    <w:rsid w:val="009E3AFD"/>
    <w:rsid w:val="00A95AFC"/>
    <w:rsid w:val="00B3415C"/>
    <w:rsid w:val="00B80576"/>
    <w:rsid w:val="00C56B9F"/>
    <w:rsid w:val="00CE43C0"/>
    <w:rsid w:val="00D432D3"/>
    <w:rsid w:val="00E4330D"/>
    <w:rsid w:val="00F00E4F"/>
    <w:rsid w:val="00FA678C"/>
    <w:rsid w:val="00FB004C"/>
    <w:rsid w:val="00FF7B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219D5-A278-4DFE-BFB5-87CF61E7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D432D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432D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D432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basedOn w:val="VarsaylanParagrafYazTipi"/>
    <w:link w:val="Gvdemetni0"/>
    <w:rsid w:val="00FB004C"/>
    <w:rPr>
      <w:rFonts w:ascii="Times New Roman" w:eastAsia="Times New Roman" w:hAnsi="Times New Roman" w:cs="Times New Roman"/>
      <w:sz w:val="18"/>
      <w:szCs w:val="18"/>
      <w:shd w:val="clear" w:color="auto" w:fill="FFFFFF"/>
    </w:rPr>
  </w:style>
  <w:style w:type="paragraph" w:customStyle="1" w:styleId="Gvdemetni0">
    <w:name w:val="Gövde metni"/>
    <w:basedOn w:val="Normal"/>
    <w:link w:val="Gvdemetni"/>
    <w:rsid w:val="00FB004C"/>
    <w:pPr>
      <w:widowControl w:val="0"/>
      <w:shd w:val="clear" w:color="auto" w:fill="FFFFFF"/>
      <w:spacing w:after="0" w:line="276" w:lineRule="auto"/>
      <w:ind w:firstLine="400"/>
    </w:pPr>
    <w:rPr>
      <w:rFonts w:ascii="Times New Roman" w:eastAsia="Times New Roman" w:hAnsi="Times New Roman" w:cs="Times New Roman"/>
      <w:sz w:val="18"/>
      <w:szCs w:val="18"/>
    </w:rPr>
  </w:style>
  <w:style w:type="paragraph" w:styleId="stbilgi">
    <w:name w:val="header"/>
    <w:basedOn w:val="Normal"/>
    <w:link w:val="stbilgiChar"/>
    <w:uiPriority w:val="99"/>
    <w:unhideWhenUsed/>
    <w:rsid w:val="00420E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0EB4"/>
  </w:style>
  <w:style w:type="paragraph" w:styleId="Altbilgi">
    <w:name w:val="footer"/>
    <w:basedOn w:val="Normal"/>
    <w:link w:val="AltbilgiChar"/>
    <w:uiPriority w:val="99"/>
    <w:unhideWhenUsed/>
    <w:rsid w:val="00420E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0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195014">
      <w:bodyDiv w:val="1"/>
      <w:marLeft w:val="0"/>
      <w:marRight w:val="0"/>
      <w:marTop w:val="0"/>
      <w:marBottom w:val="0"/>
      <w:divBdr>
        <w:top w:val="none" w:sz="0" w:space="0" w:color="auto"/>
        <w:left w:val="none" w:sz="0" w:space="0" w:color="auto"/>
        <w:bottom w:val="none" w:sz="0" w:space="0" w:color="auto"/>
        <w:right w:val="none" w:sz="0" w:space="0" w:color="auto"/>
      </w:divBdr>
    </w:div>
    <w:div w:id="112794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1722</Words>
  <Characters>9817</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SUBÜ</dc:creator>
  <cp:keywords/>
  <dc:description/>
  <cp:lastModifiedBy>Sau</cp:lastModifiedBy>
  <cp:revision>2</cp:revision>
  <dcterms:created xsi:type="dcterms:W3CDTF">2019-11-05T08:32:00Z</dcterms:created>
  <dcterms:modified xsi:type="dcterms:W3CDTF">2019-11-05T08:32:00Z</dcterms:modified>
</cp:coreProperties>
</file>